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978" w:rsidRPr="000824C6" w:rsidRDefault="00592978" w:rsidP="00592978">
      <w:pPr>
        <w:widowControl w:val="0"/>
        <w:jc w:val="center"/>
        <w:rPr>
          <w:b/>
          <w:sz w:val="28"/>
          <w:szCs w:val="28"/>
        </w:rPr>
      </w:pPr>
      <w:r w:rsidRPr="000824C6">
        <w:rPr>
          <w:b/>
          <w:sz w:val="28"/>
          <w:szCs w:val="28"/>
        </w:rPr>
        <w:t>Информация</w:t>
      </w:r>
    </w:p>
    <w:p w:rsidR="00592978" w:rsidRPr="000824C6" w:rsidRDefault="00592978" w:rsidP="00592978">
      <w:pPr>
        <w:widowControl w:val="0"/>
        <w:jc w:val="center"/>
        <w:rPr>
          <w:b/>
          <w:sz w:val="28"/>
          <w:szCs w:val="28"/>
        </w:rPr>
      </w:pPr>
      <w:r w:rsidRPr="000824C6">
        <w:rPr>
          <w:b/>
          <w:sz w:val="28"/>
          <w:szCs w:val="28"/>
        </w:rPr>
        <w:t>об итог</w:t>
      </w:r>
      <w:r>
        <w:rPr>
          <w:b/>
          <w:sz w:val="28"/>
          <w:szCs w:val="28"/>
        </w:rPr>
        <w:t>ах социально-экономического</w:t>
      </w:r>
      <w:r w:rsidRPr="000824C6">
        <w:rPr>
          <w:b/>
          <w:sz w:val="28"/>
          <w:szCs w:val="28"/>
        </w:rPr>
        <w:t xml:space="preserve">  развития Уссурийского городского округа за  2015 год</w:t>
      </w:r>
    </w:p>
    <w:p w:rsidR="00592978" w:rsidRPr="000824C6" w:rsidRDefault="00592978" w:rsidP="00592978">
      <w:pPr>
        <w:widowControl w:val="0"/>
        <w:jc w:val="center"/>
        <w:rPr>
          <w:b/>
          <w:sz w:val="28"/>
          <w:szCs w:val="28"/>
        </w:rPr>
      </w:pPr>
    </w:p>
    <w:p w:rsidR="00592978" w:rsidRPr="000824C6" w:rsidRDefault="00592978" w:rsidP="00592978">
      <w:pPr>
        <w:widowControl w:val="0"/>
        <w:jc w:val="both"/>
        <w:rPr>
          <w:sz w:val="28"/>
          <w:szCs w:val="28"/>
        </w:rPr>
      </w:pPr>
      <w:r w:rsidRPr="000824C6">
        <w:rPr>
          <w:sz w:val="28"/>
          <w:szCs w:val="28"/>
        </w:rPr>
        <w:tab/>
        <w:t>Усложнившаяся в 2015 году ситуация в экономике страны отразилась и на экономическом развитии Уссурийского городского округа.</w:t>
      </w:r>
    </w:p>
    <w:p w:rsidR="00592978" w:rsidRPr="000824C6" w:rsidRDefault="00592978" w:rsidP="00592978">
      <w:pPr>
        <w:widowControl w:val="0"/>
        <w:jc w:val="both"/>
        <w:rPr>
          <w:sz w:val="28"/>
          <w:szCs w:val="28"/>
        </w:rPr>
      </w:pPr>
      <w:r w:rsidRPr="000824C6">
        <w:rPr>
          <w:sz w:val="28"/>
          <w:szCs w:val="28"/>
        </w:rPr>
        <w:tab/>
        <w:t>С начала  2015 года в экономике Уссурийского городского округа происходило нарастание динамики кризисных явлений, которое можно характеризовать как рецессию. Допущен спад по большинству макроэкономических показателей. За истекший год хозяйствующими субъектами, осуществляющими деятельность в Уссурийском городском округе  создан внутренний совокупный продукт по учитываемым видам экономической деятельности в объеме 86,9 млрд</w:t>
      </w:r>
      <w:proofErr w:type="gramStart"/>
      <w:r w:rsidRPr="000824C6">
        <w:rPr>
          <w:sz w:val="28"/>
          <w:szCs w:val="28"/>
        </w:rPr>
        <w:t>.р</w:t>
      </w:r>
      <w:proofErr w:type="gramEnd"/>
      <w:r w:rsidRPr="000824C6">
        <w:rPr>
          <w:sz w:val="28"/>
          <w:szCs w:val="28"/>
        </w:rPr>
        <w:t xml:space="preserve">ублей. </w:t>
      </w:r>
      <w:proofErr w:type="gramStart"/>
      <w:r w:rsidRPr="000824C6">
        <w:rPr>
          <w:sz w:val="28"/>
          <w:szCs w:val="28"/>
        </w:rPr>
        <w:t>По отношению к  показателю 2014 года в действующих ценах прирост составил 6,1% и обеспечен он за счет роста цен на продукцию, работы и услуги, так как  физический объем совокупного продукта за анализируемый период снизился на 4,4%. Снижение по итогам 1 полугодия по данному показателю составляло 8,6%. По итогам 9 месяцев ситуация, начавшая выравниваться  в сторону снижения темпов падения местного экономического</w:t>
      </w:r>
      <w:proofErr w:type="gramEnd"/>
      <w:r w:rsidRPr="000824C6">
        <w:rPr>
          <w:sz w:val="28"/>
          <w:szCs w:val="28"/>
        </w:rPr>
        <w:t xml:space="preserve"> потенциала (что выразилось в падении показателя ВВП городского округа всего на 1% по отношению к аналогичному показателю 2014 года</w:t>
      </w:r>
      <w:r>
        <w:rPr>
          <w:sz w:val="28"/>
          <w:szCs w:val="28"/>
        </w:rPr>
        <w:t xml:space="preserve">) </w:t>
      </w:r>
      <w:r w:rsidRPr="000824C6">
        <w:rPr>
          <w:sz w:val="28"/>
          <w:szCs w:val="28"/>
        </w:rPr>
        <w:t xml:space="preserve"> с сентября изменилась в худшую сторону, что стало следствием чрезвычайной ситуации, вызванной неблагоприятными погодными аномалиями.</w:t>
      </w:r>
    </w:p>
    <w:p w:rsidR="00592978" w:rsidRPr="000824C6" w:rsidRDefault="00592978" w:rsidP="00592978">
      <w:pPr>
        <w:widowControl w:val="0"/>
        <w:jc w:val="both"/>
        <w:rPr>
          <w:sz w:val="28"/>
          <w:szCs w:val="28"/>
        </w:rPr>
      </w:pPr>
      <w:r w:rsidRPr="000824C6">
        <w:rPr>
          <w:sz w:val="28"/>
          <w:szCs w:val="28"/>
        </w:rPr>
        <w:tab/>
        <w:t>Зафиксировано сокращение промышленного и сельскохозяйственного производства, объемов строительства и грузоперевозок, на замедление экономического роста негативное влияние оказало снижение инвестиций в основной капитал. В июне, впервые за много лет, допущено падение физического объема розничного товарооборота по отношению к показателю предыдущего года, которое не удалось восстановить и к концу 2015 года</w:t>
      </w:r>
    </w:p>
    <w:p w:rsidR="00592978" w:rsidRPr="000824C6" w:rsidRDefault="00592978" w:rsidP="00592978">
      <w:pPr>
        <w:widowControl w:val="0"/>
        <w:jc w:val="both"/>
        <w:rPr>
          <w:sz w:val="28"/>
          <w:szCs w:val="28"/>
        </w:rPr>
      </w:pPr>
      <w:r w:rsidRPr="000824C6">
        <w:rPr>
          <w:sz w:val="28"/>
          <w:szCs w:val="28"/>
        </w:rPr>
        <w:tab/>
        <w:t xml:space="preserve">Прирост физических объемов в сравнении с 2014 годом обеспечен только в сферах платных услуг населению, общественного питания и автомобильных </w:t>
      </w:r>
      <w:proofErr w:type="spellStart"/>
      <w:r w:rsidRPr="000824C6">
        <w:rPr>
          <w:sz w:val="28"/>
          <w:szCs w:val="28"/>
        </w:rPr>
        <w:t>пассажироперевозках</w:t>
      </w:r>
      <w:proofErr w:type="spellEnd"/>
      <w:r w:rsidRPr="000824C6">
        <w:rPr>
          <w:sz w:val="28"/>
          <w:szCs w:val="28"/>
        </w:rPr>
        <w:t>.</w:t>
      </w:r>
    </w:p>
    <w:p w:rsidR="00592978" w:rsidRPr="000824C6" w:rsidRDefault="00592978" w:rsidP="00592978">
      <w:pPr>
        <w:widowControl w:val="0"/>
        <w:jc w:val="both"/>
        <w:rPr>
          <w:sz w:val="28"/>
          <w:szCs w:val="28"/>
        </w:rPr>
      </w:pPr>
      <w:r w:rsidRPr="000824C6">
        <w:rPr>
          <w:sz w:val="28"/>
          <w:szCs w:val="28"/>
        </w:rPr>
        <w:tab/>
        <w:t xml:space="preserve">Показатели социального развития Уссурийского городского округа демонстрируют  ухудшение уровня жизни населения. На фоне инфляционных </w:t>
      </w:r>
      <w:proofErr w:type="gramStart"/>
      <w:r w:rsidRPr="000824C6">
        <w:rPr>
          <w:sz w:val="28"/>
          <w:szCs w:val="28"/>
        </w:rPr>
        <w:t>процессов</w:t>
      </w:r>
      <w:proofErr w:type="gramEnd"/>
      <w:r w:rsidRPr="000824C6">
        <w:rPr>
          <w:sz w:val="28"/>
          <w:szCs w:val="28"/>
        </w:rPr>
        <w:t xml:space="preserve"> на рынке товаров и услуг, девальвационных процессов</w:t>
      </w:r>
      <w:r>
        <w:rPr>
          <w:sz w:val="28"/>
          <w:szCs w:val="28"/>
        </w:rPr>
        <w:t>,</w:t>
      </w:r>
      <w:r w:rsidRPr="000824C6">
        <w:rPr>
          <w:sz w:val="28"/>
          <w:szCs w:val="28"/>
        </w:rPr>
        <w:t xml:space="preserve"> проявляется существенное снижение размера реальной заработной платы и  пенсий. На протяжении всего года  возрастала численность безработных. Проявилась просроченная задолженность по заработной плате.</w:t>
      </w:r>
    </w:p>
    <w:p w:rsidR="00592978" w:rsidRPr="000824C6" w:rsidRDefault="00592978" w:rsidP="00592978">
      <w:pPr>
        <w:widowControl w:val="0"/>
        <w:jc w:val="both"/>
        <w:rPr>
          <w:sz w:val="28"/>
          <w:szCs w:val="28"/>
        </w:rPr>
      </w:pPr>
      <w:r w:rsidRPr="000824C6">
        <w:rPr>
          <w:sz w:val="28"/>
          <w:szCs w:val="28"/>
        </w:rPr>
        <w:tab/>
        <w:t>Данные процессы обусловлены, в основном, падением платежеспособного спроса, как со стороны хозяйствующих субъектов, так и со стороны населения, введением Центробанком плавающего валютного курса и, соответственно, резким обесцениванием отечественной валюты, что для экономики Приморского края, зависящей от импортных поставок, стало серьезным  дестабилизирующим фактором.</w:t>
      </w:r>
    </w:p>
    <w:p w:rsidR="00592978" w:rsidRPr="000824C6" w:rsidRDefault="00592978" w:rsidP="00592978">
      <w:pPr>
        <w:widowControl w:val="0"/>
        <w:jc w:val="both"/>
        <w:rPr>
          <w:sz w:val="28"/>
          <w:szCs w:val="28"/>
        </w:rPr>
      </w:pPr>
      <w:r w:rsidRPr="000824C6">
        <w:rPr>
          <w:sz w:val="28"/>
          <w:szCs w:val="28"/>
        </w:rPr>
        <w:lastRenderedPageBreak/>
        <w:tab/>
        <w:t>Большая часть хозяйствующих субъектов городского округа, ориентированных на внутренний рынок потеряла возможность развиваться за счет собственных средств на фоне высоких ставок по кредитам и снижающейся рентабельности.</w:t>
      </w:r>
    </w:p>
    <w:p w:rsidR="00592978" w:rsidRPr="000824C6" w:rsidRDefault="00592978" w:rsidP="00592978">
      <w:pPr>
        <w:widowControl w:val="0"/>
        <w:jc w:val="both"/>
        <w:rPr>
          <w:sz w:val="28"/>
          <w:szCs w:val="28"/>
        </w:rPr>
      </w:pPr>
    </w:p>
    <w:p w:rsidR="00592978" w:rsidRPr="000824C6" w:rsidRDefault="00592978" w:rsidP="00592978">
      <w:pPr>
        <w:pStyle w:val="1"/>
        <w:keepNext w:val="0"/>
        <w:widowControl w:val="0"/>
        <w:tabs>
          <w:tab w:val="center" w:pos="4677"/>
        </w:tabs>
        <w:rPr>
          <w:b/>
          <w:sz w:val="28"/>
          <w:szCs w:val="28"/>
        </w:rPr>
      </w:pPr>
      <w:bookmarkStart w:id="0" w:name="_Toc349891495"/>
      <w:bookmarkStart w:id="1" w:name="_Toc287874116"/>
      <w:bookmarkStart w:id="2" w:name="_Toc287864710"/>
      <w:r w:rsidRPr="000824C6">
        <w:rPr>
          <w:b/>
          <w:sz w:val="28"/>
          <w:szCs w:val="28"/>
        </w:rPr>
        <w:tab/>
        <w:t>ИНСТИТУЦИОНАЛЬНАЯ  СТРУКТУРА</w:t>
      </w:r>
      <w:bookmarkEnd w:id="0"/>
      <w:bookmarkEnd w:id="1"/>
      <w:bookmarkEnd w:id="2"/>
    </w:p>
    <w:p w:rsidR="00592978" w:rsidRPr="000824C6" w:rsidRDefault="00592978" w:rsidP="00592978">
      <w:pPr>
        <w:widowControl w:val="0"/>
        <w:rPr>
          <w:sz w:val="28"/>
          <w:szCs w:val="28"/>
        </w:rPr>
      </w:pPr>
    </w:p>
    <w:p w:rsidR="00592978" w:rsidRPr="000824C6" w:rsidRDefault="00592978" w:rsidP="00592978">
      <w:pPr>
        <w:widowControl w:val="0"/>
        <w:jc w:val="both"/>
        <w:rPr>
          <w:sz w:val="28"/>
          <w:szCs w:val="28"/>
        </w:rPr>
      </w:pPr>
      <w:r w:rsidRPr="000824C6">
        <w:rPr>
          <w:sz w:val="28"/>
          <w:szCs w:val="28"/>
        </w:rPr>
        <w:tab/>
        <w:t>К концу 2015 года на территории Уссурийского городского округа осуществляли деятельность 5072 организации различных форм собственности. За  год сальдированный  прирост  организаций составил 239 субъектов (на 4,9%). Для сравнения, по Приморскому краю, в сравнении с показателем, зафиксированн</w:t>
      </w:r>
      <w:r>
        <w:rPr>
          <w:sz w:val="28"/>
          <w:szCs w:val="28"/>
        </w:rPr>
        <w:t>ым по состоянию на 01января 2015</w:t>
      </w:r>
      <w:r w:rsidRPr="000824C6">
        <w:rPr>
          <w:sz w:val="28"/>
          <w:szCs w:val="28"/>
        </w:rPr>
        <w:t xml:space="preserve"> года, сальдированный прирост  хозяйствующих субъектов в статусе юридического лица составил 2567 организации, или 3,7%.</w:t>
      </w:r>
    </w:p>
    <w:p w:rsidR="00592978" w:rsidRPr="000824C6" w:rsidRDefault="00592978" w:rsidP="00592978">
      <w:pPr>
        <w:widowControl w:val="0"/>
        <w:jc w:val="both"/>
        <w:rPr>
          <w:sz w:val="28"/>
          <w:szCs w:val="28"/>
        </w:rPr>
      </w:pPr>
      <w:r w:rsidRPr="000824C6">
        <w:rPr>
          <w:sz w:val="28"/>
          <w:szCs w:val="28"/>
        </w:rPr>
        <w:tab/>
        <w:t xml:space="preserve">Большинство вновь образованных организаций имеют частную форму собственности и создаются в форме общества с ограниченной ответственностью. За 2015 год  сальдированный прирост обществ по отношению к показателю  2014 года составил 213 </w:t>
      </w:r>
      <w:proofErr w:type="gramStart"/>
      <w:r w:rsidRPr="000824C6">
        <w:rPr>
          <w:sz w:val="28"/>
          <w:szCs w:val="28"/>
        </w:rPr>
        <w:t>организаций</w:t>
      </w:r>
      <w:proofErr w:type="gramEnd"/>
      <w:r>
        <w:rPr>
          <w:sz w:val="28"/>
          <w:szCs w:val="28"/>
        </w:rPr>
        <w:t xml:space="preserve"> и они занимают </w:t>
      </w:r>
      <w:r w:rsidRPr="000824C6">
        <w:rPr>
          <w:sz w:val="28"/>
          <w:szCs w:val="28"/>
        </w:rPr>
        <w:t xml:space="preserve"> 97,1% от всех  коммерческих организаций, зарегистрированных в Уссурийском городском округе. В общем количестве организаций государственные  составляют всего 2,2%, а муниципальные – 2,4%. Их общее количество осталось на уровне 2014 года.</w:t>
      </w:r>
    </w:p>
    <w:p w:rsidR="00592978" w:rsidRPr="000824C6" w:rsidRDefault="00592978" w:rsidP="00592978">
      <w:pPr>
        <w:widowControl w:val="0"/>
        <w:jc w:val="both"/>
        <w:rPr>
          <w:sz w:val="28"/>
          <w:szCs w:val="28"/>
        </w:rPr>
      </w:pPr>
      <w:r w:rsidRPr="000824C6">
        <w:rPr>
          <w:sz w:val="28"/>
          <w:szCs w:val="28"/>
        </w:rPr>
        <w:tab/>
        <w:t>Большинство новых организаций зафиксировано по таким видам экономической деятельности, как оптовая, розничная торговля и бытовое обслуживание</w:t>
      </w:r>
      <w:r>
        <w:rPr>
          <w:sz w:val="28"/>
          <w:szCs w:val="28"/>
        </w:rPr>
        <w:t xml:space="preserve"> (прирост к </w:t>
      </w:r>
      <w:r w:rsidRPr="000824C6">
        <w:rPr>
          <w:sz w:val="28"/>
          <w:szCs w:val="28"/>
        </w:rPr>
        <w:t xml:space="preserve"> 2014 году на 89 субъектов</w:t>
      </w:r>
      <w:r>
        <w:rPr>
          <w:sz w:val="28"/>
          <w:szCs w:val="28"/>
        </w:rPr>
        <w:t>),  ведение</w:t>
      </w:r>
      <w:r w:rsidRPr="000824C6">
        <w:rPr>
          <w:sz w:val="28"/>
          <w:szCs w:val="28"/>
        </w:rPr>
        <w:t xml:space="preserve"> операций с недвижимым имуществом (прирост на 46 организаций</w:t>
      </w:r>
      <w:r>
        <w:rPr>
          <w:sz w:val="28"/>
          <w:szCs w:val="28"/>
        </w:rPr>
        <w:t>), сфера</w:t>
      </w:r>
      <w:r w:rsidRPr="000824C6">
        <w:rPr>
          <w:sz w:val="28"/>
          <w:szCs w:val="28"/>
        </w:rPr>
        <w:t xml:space="preserve"> транспорта и связи (прирос</w:t>
      </w:r>
      <w:r>
        <w:rPr>
          <w:sz w:val="28"/>
          <w:szCs w:val="28"/>
        </w:rPr>
        <w:t>т на 24 субъекта), строительство</w:t>
      </w:r>
      <w:r w:rsidRPr="000824C6">
        <w:rPr>
          <w:sz w:val="28"/>
          <w:szCs w:val="28"/>
        </w:rPr>
        <w:t xml:space="preserve"> (прирост на 37 организаций).</w:t>
      </w:r>
    </w:p>
    <w:p w:rsidR="00592978" w:rsidRPr="000824C6" w:rsidRDefault="00592978" w:rsidP="00592978">
      <w:pPr>
        <w:widowControl w:val="0"/>
        <w:jc w:val="both"/>
        <w:rPr>
          <w:sz w:val="28"/>
          <w:szCs w:val="28"/>
        </w:rPr>
      </w:pPr>
      <w:r w:rsidRPr="000824C6">
        <w:rPr>
          <w:sz w:val="28"/>
          <w:szCs w:val="28"/>
        </w:rPr>
        <w:tab/>
        <w:t xml:space="preserve">С  начала 2015 года в Уссурийском городском округе прослеживалось  сокращение числа  индивидуальных предпринимателей. На 1 января 2016 года в городском округе зарегистрировано 6725 индивидуальных предпринимателей, что на 27 человек (на 0,4%) меньше, чем на начало 2015 года. За год возросло количество индивидуальных предпринимателей в таких видах экономической деятельности, </w:t>
      </w:r>
      <w:r>
        <w:rPr>
          <w:sz w:val="28"/>
          <w:szCs w:val="28"/>
        </w:rPr>
        <w:t>как  сельское хозяйство, (на 15 ИП)</w:t>
      </w:r>
      <w:proofErr w:type="gramStart"/>
      <w:r>
        <w:rPr>
          <w:sz w:val="28"/>
          <w:szCs w:val="28"/>
        </w:rPr>
        <w:t>,с</w:t>
      </w:r>
      <w:proofErr w:type="gramEnd"/>
      <w:r>
        <w:rPr>
          <w:sz w:val="28"/>
          <w:szCs w:val="28"/>
        </w:rPr>
        <w:t>троительство</w:t>
      </w:r>
      <w:r w:rsidRPr="000824C6">
        <w:rPr>
          <w:sz w:val="28"/>
          <w:szCs w:val="28"/>
        </w:rPr>
        <w:t xml:space="preserve"> ( на 16 ИП)</w:t>
      </w:r>
      <w:r>
        <w:rPr>
          <w:sz w:val="28"/>
          <w:szCs w:val="28"/>
        </w:rPr>
        <w:t>, транспорт и связь ( на 53 ИП), сфера услуг (на 20 ИП), гостиничный бизнес</w:t>
      </w:r>
      <w:r w:rsidRPr="000824C6">
        <w:rPr>
          <w:sz w:val="28"/>
          <w:szCs w:val="28"/>
        </w:rPr>
        <w:t xml:space="preserve"> ( на 9 ИП). </w:t>
      </w:r>
    </w:p>
    <w:p w:rsidR="00592978" w:rsidRPr="000824C6" w:rsidRDefault="00592978" w:rsidP="00592978">
      <w:pPr>
        <w:widowControl w:val="0"/>
        <w:jc w:val="both"/>
        <w:rPr>
          <w:sz w:val="28"/>
          <w:szCs w:val="28"/>
        </w:rPr>
      </w:pPr>
      <w:r w:rsidRPr="000824C6">
        <w:rPr>
          <w:sz w:val="28"/>
          <w:szCs w:val="28"/>
        </w:rPr>
        <w:tab/>
        <w:t>Наряду с этим  зафиксирован отток  предпринимателей по таким видам деятельности, как обрабатывающие п</w:t>
      </w:r>
      <w:r>
        <w:rPr>
          <w:sz w:val="28"/>
          <w:szCs w:val="28"/>
        </w:rPr>
        <w:t xml:space="preserve">роизводства (на 26 ИП), сфера </w:t>
      </w:r>
      <w:r w:rsidRPr="000824C6">
        <w:rPr>
          <w:sz w:val="28"/>
          <w:szCs w:val="28"/>
        </w:rPr>
        <w:t xml:space="preserve">образовательных услуг </w:t>
      </w:r>
      <w:proofErr w:type="gramStart"/>
      <w:r w:rsidRPr="000824C6">
        <w:rPr>
          <w:sz w:val="28"/>
          <w:szCs w:val="28"/>
        </w:rPr>
        <w:t xml:space="preserve">( </w:t>
      </w:r>
      <w:proofErr w:type="gramEnd"/>
      <w:r w:rsidRPr="000824C6">
        <w:rPr>
          <w:sz w:val="28"/>
          <w:szCs w:val="28"/>
        </w:rPr>
        <w:t>на 36 ИП) и самый значительный в сфере торговли и бытового обслуживания ( на 94 ИП).</w:t>
      </w:r>
    </w:p>
    <w:p w:rsidR="00592978" w:rsidRPr="000824C6" w:rsidRDefault="00592978" w:rsidP="00592978">
      <w:pPr>
        <w:widowControl w:val="0"/>
        <w:jc w:val="both"/>
        <w:rPr>
          <w:sz w:val="28"/>
          <w:szCs w:val="28"/>
        </w:rPr>
      </w:pPr>
      <w:r w:rsidRPr="000824C6">
        <w:rPr>
          <w:sz w:val="28"/>
          <w:szCs w:val="28"/>
        </w:rPr>
        <w:tab/>
        <w:t>Такая ситуация обусловлена  закрытием деятельности у предпринимателей, из-за сокращения покупательского спроса населения  и значительной конкуренцией в ценовом плане со стороны  представителей крупных сетевых  торговых организаций.</w:t>
      </w:r>
    </w:p>
    <w:p w:rsidR="00592978" w:rsidRPr="000824C6" w:rsidRDefault="00592978" w:rsidP="00592978">
      <w:pPr>
        <w:widowControl w:val="0"/>
        <w:jc w:val="both"/>
        <w:rPr>
          <w:sz w:val="28"/>
          <w:szCs w:val="28"/>
        </w:rPr>
      </w:pPr>
      <w:r w:rsidRPr="000824C6">
        <w:rPr>
          <w:sz w:val="28"/>
          <w:szCs w:val="28"/>
        </w:rPr>
        <w:tab/>
        <w:t xml:space="preserve">По итогам 2015 года в стадии банкротства находится 24 субъекта, в том числе  21 организация и 3 </w:t>
      </w:r>
      <w:proofErr w:type="gramStart"/>
      <w:r w:rsidRPr="000824C6">
        <w:rPr>
          <w:sz w:val="28"/>
          <w:szCs w:val="28"/>
        </w:rPr>
        <w:t>индивидуальных</w:t>
      </w:r>
      <w:proofErr w:type="gramEnd"/>
      <w:r w:rsidRPr="000824C6">
        <w:rPr>
          <w:sz w:val="28"/>
          <w:szCs w:val="28"/>
        </w:rPr>
        <w:t xml:space="preserve"> предпринимателя. Год назад таких субъектов было 16, из которых  10 юридических лиц и 6 индивидуальных предпринимателей.</w:t>
      </w:r>
    </w:p>
    <w:p w:rsidR="00592978" w:rsidRPr="000824C6" w:rsidRDefault="00592978" w:rsidP="00592978">
      <w:pPr>
        <w:widowControl w:val="0"/>
        <w:jc w:val="both"/>
        <w:rPr>
          <w:sz w:val="28"/>
          <w:szCs w:val="28"/>
        </w:rPr>
      </w:pPr>
      <w:r w:rsidRPr="000824C6">
        <w:rPr>
          <w:sz w:val="28"/>
          <w:szCs w:val="28"/>
        </w:rPr>
        <w:tab/>
        <w:t>Общее количество хозяйствующих субъектов в Уссурийском городском округе на 01 января 2016 года составило 11797 единиц, что на  212 субъектов больше, чем на 01 января 2015 года.</w:t>
      </w:r>
    </w:p>
    <w:p w:rsidR="00592978" w:rsidRPr="000824C6" w:rsidRDefault="00592978" w:rsidP="00592978">
      <w:pPr>
        <w:widowControl w:val="0"/>
        <w:jc w:val="both"/>
        <w:rPr>
          <w:sz w:val="28"/>
          <w:szCs w:val="28"/>
        </w:rPr>
      </w:pPr>
    </w:p>
    <w:p w:rsidR="00592978" w:rsidRPr="000824C6" w:rsidRDefault="00592978" w:rsidP="00592978">
      <w:pPr>
        <w:pStyle w:val="1"/>
        <w:keepNext w:val="0"/>
        <w:widowControl w:val="0"/>
        <w:jc w:val="center"/>
        <w:rPr>
          <w:b/>
          <w:sz w:val="28"/>
          <w:szCs w:val="28"/>
        </w:rPr>
      </w:pPr>
      <w:bookmarkStart w:id="3" w:name="_Toc349891496"/>
      <w:r w:rsidRPr="000824C6">
        <w:rPr>
          <w:b/>
          <w:sz w:val="28"/>
          <w:szCs w:val="28"/>
        </w:rPr>
        <w:t>ПРОМЫШЛЕННОСТЬ</w:t>
      </w:r>
      <w:bookmarkEnd w:id="3"/>
    </w:p>
    <w:p w:rsidR="00592978" w:rsidRPr="000824C6" w:rsidRDefault="00592978" w:rsidP="00592978">
      <w:pPr>
        <w:widowControl w:val="0"/>
        <w:rPr>
          <w:sz w:val="28"/>
          <w:szCs w:val="28"/>
        </w:rPr>
      </w:pPr>
    </w:p>
    <w:p w:rsidR="00592978" w:rsidRPr="006840DF" w:rsidRDefault="00592978" w:rsidP="00592978">
      <w:pPr>
        <w:ind w:firstLine="709"/>
        <w:jc w:val="both"/>
        <w:rPr>
          <w:noProof/>
          <w:sz w:val="28"/>
          <w:szCs w:val="28"/>
        </w:rPr>
      </w:pPr>
      <w:r w:rsidRPr="006840DF">
        <w:rPr>
          <w:sz w:val="28"/>
          <w:szCs w:val="28"/>
        </w:rPr>
        <w:t xml:space="preserve">Полным кругом промышленных предприятий </w:t>
      </w:r>
      <w:r>
        <w:rPr>
          <w:sz w:val="28"/>
          <w:szCs w:val="28"/>
        </w:rPr>
        <w:t xml:space="preserve">осуществляющих деятельность в сфере промышленности </w:t>
      </w:r>
      <w:r w:rsidRPr="006840DF">
        <w:rPr>
          <w:sz w:val="28"/>
          <w:szCs w:val="28"/>
        </w:rPr>
        <w:t>за 2015 год отгружено товаров собственного производства, выполнено работ и услуг собственными силами на 27,7 млрд</w:t>
      </w:r>
      <w:proofErr w:type="gramStart"/>
      <w:r w:rsidRPr="006840DF">
        <w:rPr>
          <w:sz w:val="28"/>
          <w:szCs w:val="28"/>
        </w:rPr>
        <w:t>.р</w:t>
      </w:r>
      <w:proofErr w:type="gramEnd"/>
      <w:r w:rsidRPr="006840DF">
        <w:rPr>
          <w:sz w:val="28"/>
          <w:szCs w:val="28"/>
        </w:rPr>
        <w:t xml:space="preserve">ублей. </w:t>
      </w:r>
      <w:proofErr w:type="gramStart"/>
      <w:r w:rsidRPr="006840DF">
        <w:rPr>
          <w:sz w:val="28"/>
          <w:szCs w:val="28"/>
        </w:rPr>
        <w:t xml:space="preserve">В действующих ценах спад объема отгрузки, по отношению к показателю  2014 года составил 0,5%. Средний индекс роста цен производителей промышленных товаров с начала года  сложился в пределах  114,7%. Поэтому, с учетом роста цен в  производственном секторе,  физический объем произведенной и отгруженной продукции за отчетный период снизился  к  зафиксированному за </w:t>
      </w:r>
      <w:r>
        <w:rPr>
          <w:sz w:val="28"/>
          <w:szCs w:val="28"/>
        </w:rPr>
        <w:t>2014 год показателю на 13,3%</w:t>
      </w:r>
      <w:r w:rsidRPr="006840DF">
        <w:rPr>
          <w:sz w:val="28"/>
          <w:szCs w:val="28"/>
        </w:rPr>
        <w:t>.</w:t>
      </w:r>
      <w:r w:rsidRPr="006840DF">
        <w:rPr>
          <w:noProof/>
        </w:rPr>
        <w:t xml:space="preserve">  </w:t>
      </w:r>
      <w:r w:rsidRPr="006840DF">
        <w:rPr>
          <w:noProof/>
          <w:sz w:val="28"/>
          <w:szCs w:val="28"/>
        </w:rPr>
        <w:t>В Приморском крае индекс промышленного производства</w:t>
      </w:r>
      <w:proofErr w:type="gramEnd"/>
      <w:r w:rsidRPr="006840DF">
        <w:rPr>
          <w:noProof/>
          <w:sz w:val="28"/>
          <w:szCs w:val="28"/>
        </w:rPr>
        <w:t xml:space="preserve"> в 2015 году составил 87,7%.</w:t>
      </w:r>
    </w:p>
    <w:p w:rsidR="00592978" w:rsidRPr="00A51665" w:rsidRDefault="00592978" w:rsidP="00592978">
      <w:pPr>
        <w:widowControl w:val="0"/>
        <w:suppressAutoHyphens/>
        <w:ind w:firstLine="851"/>
        <w:jc w:val="both"/>
        <w:rPr>
          <w:sz w:val="28"/>
          <w:szCs w:val="28"/>
        </w:rPr>
      </w:pPr>
      <w:proofErr w:type="gramStart"/>
      <w:r w:rsidRPr="00A51665">
        <w:rPr>
          <w:sz w:val="28"/>
          <w:szCs w:val="28"/>
        </w:rPr>
        <w:t xml:space="preserve">По крупным и средним предприятиям отгружено товаров собственного производства, выполнено работ и услуг </w:t>
      </w:r>
      <w:r>
        <w:rPr>
          <w:sz w:val="28"/>
          <w:szCs w:val="28"/>
        </w:rPr>
        <w:t xml:space="preserve">промышленного назначения </w:t>
      </w:r>
      <w:r w:rsidRPr="00A51665">
        <w:rPr>
          <w:sz w:val="28"/>
          <w:szCs w:val="28"/>
        </w:rPr>
        <w:t>на сумму 23630</w:t>
      </w:r>
      <w:r>
        <w:rPr>
          <w:sz w:val="28"/>
          <w:szCs w:val="28"/>
        </w:rPr>
        <w:t xml:space="preserve"> млн. руб. В действующих ценах спад составил 1,2% к 2014 году, физический объем отгруженной продукции  сократился на 13,9%. </w:t>
      </w:r>
      <w:r w:rsidRPr="00A51665">
        <w:rPr>
          <w:sz w:val="28"/>
          <w:szCs w:val="28"/>
        </w:rPr>
        <w:t>Уссурийский городской округ занимает второе место</w:t>
      </w:r>
      <w:r>
        <w:rPr>
          <w:sz w:val="28"/>
          <w:szCs w:val="28"/>
        </w:rPr>
        <w:t xml:space="preserve"> по объему промышленного производства в Приморском крае, после Владивостокского городского округа.</w:t>
      </w:r>
      <w:proofErr w:type="gramEnd"/>
      <w:r>
        <w:rPr>
          <w:sz w:val="28"/>
          <w:szCs w:val="28"/>
        </w:rPr>
        <w:t xml:space="preserve"> Доля  городского округа в общекраевом объеме отгруженной промышленной продукции возросла с 9,9% в 2014 году до  10,6%</w:t>
      </w:r>
      <w:r w:rsidRPr="00A51665">
        <w:rPr>
          <w:sz w:val="28"/>
          <w:szCs w:val="28"/>
        </w:rPr>
        <w:t xml:space="preserve"> в </w:t>
      </w:r>
      <w:r>
        <w:rPr>
          <w:sz w:val="28"/>
          <w:szCs w:val="28"/>
        </w:rPr>
        <w:t xml:space="preserve"> 2015 году.</w:t>
      </w:r>
      <w:r w:rsidRPr="00A51665">
        <w:rPr>
          <w:sz w:val="28"/>
          <w:szCs w:val="28"/>
        </w:rPr>
        <w:t xml:space="preserve"> </w:t>
      </w:r>
    </w:p>
    <w:p w:rsidR="00592978" w:rsidRPr="006840DF" w:rsidRDefault="00592978" w:rsidP="00592978">
      <w:pPr>
        <w:ind w:firstLine="709"/>
        <w:jc w:val="both"/>
        <w:rPr>
          <w:noProof/>
          <w:sz w:val="28"/>
          <w:szCs w:val="28"/>
        </w:rPr>
      </w:pPr>
      <w:r w:rsidRPr="006840DF">
        <w:rPr>
          <w:noProof/>
          <w:sz w:val="28"/>
          <w:szCs w:val="28"/>
        </w:rPr>
        <w:t>Среди всех категорий предприятий промышленного производства наиболее устойчивыми  оказались средние предприятия. В действующих ценах</w:t>
      </w:r>
      <w:r>
        <w:rPr>
          <w:noProof/>
          <w:sz w:val="28"/>
          <w:szCs w:val="28"/>
        </w:rPr>
        <w:t xml:space="preserve"> ими обеспечен</w:t>
      </w:r>
      <w:r w:rsidRPr="006840DF">
        <w:rPr>
          <w:noProof/>
          <w:sz w:val="28"/>
          <w:szCs w:val="28"/>
        </w:rPr>
        <w:t xml:space="preserve"> рост объема отгруженной продукции </w:t>
      </w:r>
      <w:r>
        <w:rPr>
          <w:noProof/>
          <w:sz w:val="28"/>
          <w:szCs w:val="28"/>
        </w:rPr>
        <w:t>на</w:t>
      </w:r>
      <w:r w:rsidRPr="006840DF">
        <w:rPr>
          <w:noProof/>
          <w:sz w:val="28"/>
          <w:szCs w:val="28"/>
        </w:rPr>
        <w:t xml:space="preserve"> 15,2%, в соспоставимых ценах на 0,4%.</w:t>
      </w:r>
    </w:p>
    <w:p w:rsidR="00592978" w:rsidRPr="00316234" w:rsidRDefault="00592978" w:rsidP="00592978">
      <w:pPr>
        <w:ind w:firstLine="709"/>
        <w:jc w:val="both"/>
        <w:rPr>
          <w:sz w:val="28"/>
          <w:szCs w:val="28"/>
        </w:rPr>
      </w:pPr>
      <w:r w:rsidRPr="00316234">
        <w:rPr>
          <w:sz w:val="28"/>
          <w:szCs w:val="28"/>
        </w:rPr>
        <w:t>В сфере обрабатывающих</w:t>
      </w:r>
      <w:r>
        <w:rPr>
          <w:sz w:val="28"/>
          <w:szCs w:val="28"/>
        </w:rPr>
        <w:t xml:space="preserve"> производств увеличили объемы</w:t>
      </w:r>
      <w:r w:rsidRPr="00316234">
        <w:rPr>
          <w:sz w:val="28"/>
          <w:szCs w:val="28"/>
        </w:rPr>
        <w:t xml:space="preserve"> в сопоставимой оценке за 2015 год </w:t>
      </w:r>
      <w:r>
        <w:rPr>
          <w:sz w:val="28"/>
          <w:szCs w:val="28"/>
        </w:rPr>
        <w:t xml:space="preserve">только два направления: </w:t>
      </w:r>
      <w:r w:rsidRPr="00316234">
        <w:rPr>
          <w:sz w:val="28"/>
          <w:szCs w:val="28"/>
        </w:rPr>
        <w:t>производство пищевых продуктов на 0,9%, прочие производства в 3,2 раза. Также увеличение объема производства за январь-декабрь 2015 года показали предприятия в сфере производства и распределения электроэнергии, газа и воды, обеспечив в сопоставимой оценке рост на 7,9%</w:t>
      </w:r>
      <w:r>
        <w:rPr>
          <w:sz w:val="28"/>
          <w:szCs w:val="28"/>
        </w:rPr>
        <w:t>.</w:t>
      </w:r>
    </w:p>
    <w:p w:rsidR="00592978" w:rsidRPr="00C92FF8" w:rsidRDefault="00592978" w:rsidP="00592978">
      <w:pPr>
        <w:ind w:firstLine="709"/>
        <w:jc w:val="both"/>
        <w:rPr>
          <w:sz w:val="28"/>
          <w:szCs w:val="28"/>
        </w:rPr>
      </w:pPr>
      <w:proofErr w:type="gramStart"/>
      <w:r w:rsidRPr="00C92FF8">
        <w:rPr>
          <w:sz w:val="28"/>
          <w:szCs w:val="28"/>
        </w:rPr>
        <w:t>Из производимых в Уссурийском городском округе потребительских товаров со значительным приростом к аналогичному периоду предыдущего года произведено в натуральном выражении</w:t>
      </w:r>
      <w:proofErr w:type="gramEnd"/>
      <w:r w:rsidRPr="00C92FF8">
        <w:rPr>
          <w:sz w:val="28"/>
          <w:szCs w:val="28"/>
        </w:rPr>
        <w:t xml:space="preserve">: масла растительного (149,7%), цельномолочной продукции (112,2%), сыра и творога (113%), хлеба и хлебобулочных изделий (112,6%), сахара (112,6%), картона (106,4%), ящиков из </w:t>
      </w:r>
      <w:proofErr w:type="spellStart"/>
      <w:r w:rsidRPr="00C92FF8">
        <w:rPr>
          <w:sz w:val="28"/>
          <w:szCs w:val="28"/>
        </w:rPr>
        <w:t>гофрокартона</w:t>
      </w:r>
      <w:proofErr w:type="spellEnd"/>
      <w:r w:rsidRPr="00C92FF8">
        <w:rPr>
          <w:sz w:val="28"/>
          <w:szCs w:val="28"/>
        </w:rPr>
        <w:t xml:space="preserve"> (107,1%), лекарственных средств </w:t>
      </w:r>
      <w:r>
        <w:rPr>
          <w:sz w:val="28"/>
          <w:szCs w:val="28"/>
        </w:rPr>
        <w:t>(</w:t>
      </w:r>
      <w:r w:rsidRPr="00C92FF8">
        <w:rPr>
          <w:sz w:val="28"/>
          <w:szCs w:val="28"/>
        </w:rPr>
        <w:t>141,7), полуфабрикатов мясных (114,6%).</w:t>
      </w:r>
    </w:p>
    <w:p w:rsidR="00592978" w:rsidRPr="00C92FF8" w:rsidRDefault="00592978" w:rsidP="00592978">
      <w:pPr>
        <w:ind w:firstLine="709"/>
        <w:jc w:val="both"/>
        <w:rPr>
          <w:sz w:val="28"/>
          <w:szCs w:val="28"/>
        </w:rPr>
      </w:pPr>
      <w:r w:rsidRPr="00C92FF8">
        <w:rPr>
          <w:sz w:val="28"/>
          <w:szCs w:val="28"/>
        </w:rPr>
        <w:t>Спад объемов производства наблюдается по следующим видам товаров: изделия колбасные на 15,9%, майонез на 1,8%, обувь на 16,6%, масло сливочное на 24,9%, бумага</w:t>
      </w:r>
      <w:r>
        <w:rPr>
          <w:sz w:val="28"/>
          <w:szCs w:val="28"/>
        </w:rPr>
        <w:t xml:space="preserve"> гигиеническая</w:t>
      </w:r>
      <w:r w:rsidRPr="00C92FF8">
        <w:rPr>
          <w:sz w:val="28"/>
          <w:szCs w:val="28"/>
        </w:rPr>
        <w:t xml:space="preserve"> на 27,7%, водка на 9,4%, холодильники на 14,3%, стиральные машины  на 92,9%, персональные компьютеры </w:t>
      </w:r>
      <w:proofErr w:type="gramStart"/>
      <w:r w:rsidRPr="00C92FF8">
        <w:rPr>
          <w:sz w:val="28"/>
          <w:szCs w:val="28"/>
        </w:rPr>
        <w:t>на</w:t>
      </w:r>
      <w:proofErr w:type="gramEnd"/>
      <w:r w:rsidRPr="00C92FF8">
        <w:rPr>
          <w:sz w:val="28"/>
          <w:szCs w:val="28"/>
        </w:rPr>
        <w:t xml:space="preserve"> 58,9%.</w:t>
      </w:r>
    </w:p>
    <w:p w:rsidR="00592978" w:rsidRPr="00C92FF8" w:rsidRDefault="00592978" w:rsidP="00592978">
      <w:pPr>
        <w:ind w:firstLine="709"/>
        <w:jc w:val="both"/>
        <w:rPr>
          <w:sz w:val="28"/>
          <w:szCs w:val="28"/>
        </w:rPr>
      </w:pPr>
      <w:r w:rsidRPr="00C92FF8">
        <w:rPr>
          <w:sz w:val="28"/>
          <w:szCs w:val="28"/>
        </w:rPr>
        <w:t>Типичными  для этих видов деятельности причинами  падения объемов выпуска продукции  стали  снижение потребительского спроса, проблемы с поставками значительно подорожавших импортных комплектующих изделий, запасных частей к оборудованию и сырья.</w:t>
      </w:r>
    </w:p>
    <w:p w:rsidR="00592978" w:rsidRPr="009B59CB" w:rsidRDefault="00592978" w:rsidP="00592978">
      <w:pPr>
        <w:ind w:firstLine="709"/>
        <w:jc w:val="both"/>
        <w:rPr>
          <w:sz w:val="28"/>
          <w:szCs w:val="28"/>
        </w:rPr>
      </w:pPr>
      <w:r w:rsidRPr="009B59CB">
        <w:rPr>
          <w:sz w:val="28"/>
          <w:szCs w:val="28"/>
        </w:rPr>
        <w:t xml:space="preserve">Высокая зависимость от поставок импортных комплектующих и значительно подорожавшие валютные ресурсы оказали негативное влияние на сокращение объемов производства бытовой техники. </w:t>
      </w:r>
    </w:p>
    <w:p w:rsidR="00592978" w:rsidRDefault="00592978" w:rsidP="00592978">
      <w:pPr>
        <w:ind w:firstLine="709"/>
        <w:jc w:val="both"/>
        <w:rPr>
          <w:sz w:val="28"/>
          <w:szCs w:val="28"/>
        </w:rPr>
      </w:pPr>
      <w:r w:rsidRPr="009B59CB">
        <w:rPr>
          <w:sz w:val="28"/>
          <w:szCs w:val="28"/>
        </w:rPr>
        <w:t>Сохранили стабильный рост показателей  деятельности организации, осуществляющие деятельность в сфере производства, распределения электроэнергии, газа и воды. Ими отгружено продукции, выполнено работ и услуг промышленного характера на 5 млрд</w:t>
      </w:r>
      <w:proofErr w:type="gramStart"/>
      <w:r w:rsidRPr="009B59CB">
        <w:rPr>
          <w:sz w:val="28"/>
          <w:szCs w:val="28"/>
        </w:rPr>
        <w:t>.р</w:t>
      </w:r>
      <w:proofErr w:type="gramEnd"/>
      <w:r w:rsidRPr="009B59CB">
        <w:rPr>
          <w:sz w:val="28"/>
          <w:szCs w:val="28"/>
        </w:rPr>
        <w:t>ублей. Обеспечен рост к ан</w:t>
      </w:r>
      <w:r>
        <w:rPr>
          <w:sz w:val="28"/>
          <w:szCs w:val="28"/>
        </w:rPr>
        <w:t xml:space="preserve">алогичному показателю </w:t>
      </w:r>
      <w:r w:rsidRPr="009B59CB">
        <w:rPr>
          <w:sz w:val="28"/>
          <w:szCs w:val="28"/>
        </w:rPr>
        <w:t xml:space="preserve">  2014 года как в действующих ценах (117,9%), так и в сопоставимой оценке (107,9%). Вместе с тем, по муниципальным унитарным предприятиям данной отрасли в целом идет спад производства. Увеличение объема отгруженной продукции, выполненных работ и услуг обусловлено ростом производства в коммерческих и государственных организациях (подведомственных Министерству обороны).</w:t>
      </w:r>
    </w:p>
    <w:p w:rsidR="00592978" w:rsidRPr="009B59CB" w:rsidRDefault="00592978" w:rsidP="00592978">
      <w:pPr>
        <w:ind w:firstLine="709"/>
        <w:jc w:val="both"/>
        <w:rPr>
          <w:sz w:val="28"/>
          <w:szCs w:val="28"/>
        </w:rPr>
      </w:pPr>
    </w:p>
    <w:p w:rsidR="00592978" w:rsidRDefault="00592978" w:rsidP="00592978">
      <w:pPr>
        <w:pStyle w:val="1"/>
        <w:keepNext w:val="0"/>
        <w:widowControl w:val="0"/>
        <w:jc w:val="center"/>
        <w:rPr>
          <w:b/>
          <w:sz w:val="28"/>
          <w:szCs w:val="28"/>
        </w:rPr>
      </w:pPr>
      <w:r w:rsidRPr="000824C6">
        <w:rPr>
          <w:b/>
          <w:sz w:val="28"/>
          <w:szCs w:val="28"/>
        </w:rPr>
        <w:t>СЕЛЬСКОЕ ХОЗЯЙСТВО</w:t>
      </w:r>
    </w:p>
    <w:p w:rsidR="00592978" w:rsidRPr="00935CE3" w:rsidRDefault="00592978" w:rsidP="00592978"/>
    <w:p w:rsidR="00592978" w:rsidRPr="00935CE3" w:rsidRDefault="00592978" w:rsidP="00592978">
      <w:pPr>
        <w:ind w:firstLine="709"/>
        <w:jc w:val="both"/>
        <w:rPr>
          <w:sz w:val="28"/>
          <w:szCs w:val="28"/>
        </w:rPr>
      </w:pPr>
      <w:r w:rsidRPr="00935CE3">
        <w:rPr>
          <w:sz w:val="28"/>
          <w:szCs w:val="28"/>
        </w:rPr>
        <w:t>По данным территориального органа Федеральной службы Государственной статистики по Приморскому краю по состоянию                                на 01.01.2016 года на территории Уссурийского городского округа зарегистрировано 144 сельскохозяйственных организаций и 200 индиви</w:t>
      </w:r>
      <w:r>
        <w:rPr>
          <w:sz w:val="28"/>
          <w:szCs w:val="28"/>
        </w:rPr>
        <w:t>дуальных предпринимателей</w:t>
      </w:r>
      <w:r w:rsidRPr="00935CE3">
        <w:rPr>
          <w:sz w:val="28"/>
          <w:szCs w:val="28"/>
        </w:rPr>
        <w:t xml:space="preserve">, занятых в сельскохозяйственном производстве. </w:t>
      </w:r>
    </w:p>
    <w:p w:rsidR="00592978" w:rsidRPr="00935CE3" w:rsidRDefault="00592978" w:rsidP="00592978">
      <w:pPr>
        <w:pStyle w:val="ae"/>
        <w:widowControl w:val="0"/>
        <w:suppressAutoHyphens/>
        <w:spacing w:before="0" w:beforeAutospacing="0" w:after="0" w:afterAutospacing="0"/>
        <w:ind w:firstLine="720"/>
        <w:jc w:val="both"/>
        <w:rPr>
          <w:sz w:val="28"/>
          <w:szCs w:val="28"/>
        </w:rPr>
      </w:pPr>
      <w:r w:rsidRPr="00935CE3">
        <w:rPr>
          <w:sz w:val="28"/>
          <w:szCs w:val="28"/>
        </w:rPr>
        <w:t>Удельный вес вида экономической деятельности «сельское хозяйство» в общем объеме выпуска продукции базовых отраслей городского округа в 2015 году составил 3,4 процента (в 2014г – 4,0%).</w:t>
      </w:r>
    </w:p>
    <w:p w:rsidR="00592978" w:rsidRPr="00935CE3" w:rsidRDefault="00592978" w:rsidP="00592978">
      <w:pPr>
        <w:suppressAutoHyphens/>
        <w:ind w:firstLine="708"/>
        <w:jc w:val="both"/>
        <w:rPr>
          <w:sz w:val="28"/>
          <w:szCs w:val="28"/>
        </w:rPr>
      </w:pPr>
      <w:r w:rsidRPr="00935CE3">
        <w:rPr>
          <w:sz w:val="28"/>
          <w:szCs w:val="28"/>
        </w:rPr>
        <w:t>Объем валовой продукции сельского хозяйства в хозяйствах всех категорий за 2015 год, по предварительной оценке, составил                                   2937,0 млн. рублей. Индекс физического объема в хозяйствах всех категорий в сопоставимой оценке составил 81,1%, при этом по отрасли «животноводство» - рост производства составил 111,5% (в сопоставимых ценах), по отрасли «растениеводство», занимающей более 60 процентов                    в общем объеме валовой продукции, допущен спа</w:t>
      </w:r>
      <w:r>
        <w:rPr>
          <w:sz w:val="28"/>
          <w:szCs w:val="28"/>
        </w:rPr>
        <w:t>д производства продукции на 32,2</w:t>
      </w:r>
      <w:r w:rsidRPr="00935CE3">
        <w:rPr>
          <w:sz w:val="28"/>
          <w:szCs w:val="28"/>
        </w:rPr>
        <w:t>% в сопоставимых ценах к уровню 2014 года.</w:t>
      </w:r>
    </w:p>
    <w:p w:rsidR="00592978" w:rsidRPr="00935CE3" w:rsidRDefault="00592978" w:rsidP="00592978">
      <w:pPr>
        <w:suppressAutoHyphens/>
        <w:ind w:firstLine="709"/>
        <w:jc w:val="both"/>
        <w:rPr>
          <w:sz w:val="28"/>
          <w:szCs w:val="28"/>
        </w:rPr>
      </w:pPr>
      <w:proofErr w:type="gramStart"/>
      <w:r w:rsidRPr="00935CE3">
        <w:rPr>
          <w:sz w:val="28"/>
          <w:szCs w:val="28"/>
        </w:rPr>
        <w:t>Спад производства растениеводческой продукции объясняется  неблагоприятным</w:t>
      </w:r>
      <w:r>
        <w:rPr>
          <w:sz w:val="28"/>
          <w:szCs w:val="28"/>
        </w:rPr>
        <w:t>и погодными условиями, вызванными</w:t>
      </w:r>
      <w:r w:rsidRPr="00935CE3">
        <w:rPr>
          <w:sz w:val="28"/>
          <w:szCs w:val="28"/>
        </w:rPr>
        <w:t xml:space="preserve"> тайфуном «Гони»,                в результате чего произошло затопление  и гибель посевов на площади 3405,9 га, в том числе в разрезе культур: картофель – 808,8 га, овощи – 619,1 га,  соя – 1318,1 га, зерновые - 105,4 га, бахча – 69,0 га, однолетние травы - 145,0 га, многолетние травы - 337,0 га, прочие культуры – 3,5 га.</w:t>
      </w:r>
      <w:proofErr w:type="gramEnd"/>
    </w:p>
    <w:p w:rsidR="00592978" w:rsidRPr="00935CE3" w:rsidRDefault="00592978" w:rsidP="00592978">
      <w:pPr>
        <w:suppressAutoHyphens/>
        <w:ind w:firstLine="709"/>
        <w:jc w:val="both"/>
        <w:rPr>
          <w:sz w:val="28"/>
          <w:szCs w:val="28"/>
        </w:rPr>
      </w:pPr>
      <w:r w:rsidRPr="00935CE3">
        <w:rPr>
          <w:sz w:val="28"/>
          <w:szCs w:val="28"/>
        </w:rPr>
        <w:t xml:space="preserve">Сумма понесенных затрат, заявленных </w:t>
      </w:r>
      <w:proofErr w:type="spellStart"/>
      <w:r w:rsidRPr="00935CE3">
        <w:rPr>
          <w:sz w:val="28"/>
          <w:szCs w:val="28"/>
        </w:rPr>
        <w:t>сельхозтоваропроизводителями</w:t>
      </w:r>
      <w:proofErr w:type="spellEnd"/>
      <w:r w:rsidRPr="00935CE3">
        <w:rPr>
          <w:sz w:val="28"/>
          <w:szCs w:val="28"/>
        </w:rPr>
        <w:t xml:space="preserve">  Уссурийского городского окру</w:t>
      </w:r>
      <w:r>
        <w:rPr>
          <w:sz w:val="28"/>
          <w:szCs w:val="28"/>
        </w:rPr>
        <w:t>га составила 121,28 млн. рублей</w:t>
      </w:r>
      <w:proofErr w:type="gramStart"/>
      <w:r>
        <w:rPr>
          <w:sz w:val="28"/>
          <w:szCs w:val="28"/>
        </w:rPr>
        <w:t>.</w:t>
      </w:r>
      <w:proofErr w:type="gramEnd"/>
      <w:r>
        <w:rPr>
          <w:sz w:val="28"/>
          <w:szCs w:val="28"/>
        </w:rPr>
        <w:t xml:space="preserve">  Ф</w:t>
      </w:r>
      <w:r w:rsidRPr="00935CE3">
        <w:rPr>
          <w:sz w:val="28"/>
          <w:szCs w:val="28"/>
        </w:rPr>
        <w:t xml:space="preserve">актически </w:t>
      </w:r>
      <w:r>
        <w:rPr>
          <w:sz w:val="28"/>
          <w:szCs w:val="28"/>
        </w:rPr>
        <w:t xml:space="preserve">перечислено </w:t>
      </w:r>
      <w:r w:rsidRPr="00935CE3">
        <w:rPr>
          <w:sz w:val="28"/>
          <w:szCs w:val="28"/>
        </w:rPr>
        <w:t>компенсационных выплат пострадавшим от стихийного бедствия</w:t>
      </w:r>
      <w:r>
        <w:rPr>
          <w:sz w:val="28"/>
          <w:szCs w:val="28"/>
        </w:rPr>
        <w:t xml:space="preserve"> </w:t>
      </w:r>
      <w:r w:rsidRPr="00935CE3">
        <w:rPr>
          <w:sz w:val="28"/>
          <w:szCs w:val="28"/>
        </w:rPr>
        <w:t xml:space="preserve"> 60,11 млн. рублей</w:t>
      </w:r>
    </w:p>
    <w:p w:rsidR="00592978" w:rsidRPr="00935CE3" w:rsidRDefault="00592978" w:rsidP="00592978">
      <w:pPr>
        <w:suppressAutoHyphens/>
        <w:ind w:firstLine="851"/>
        <w:jc w:val="both"/>
        <w:rPr>
          <w:sz w:val="28"/>
          <w:szCs w:val="28"/>
        </w:rPr>
      </w:pPr>
      <w:r w:rsidRPr="00935CE3">
        <w:rPr>
          <w:sz w:val="28"/>
          <w:szCs w:val="28"/>
        </w:rPr>
        <w:t xml:space="preserve">По данным территориального органа Федеральной службы государственной статистики по Приморскому краю, в 2015 году в хозяйствах всех категорий валовой  сбор сои (в весе после доработки) составил 12105т, что на 42,9% меньше уровня предыдущего года.  Урожайность сои составила 10,9 центнера с 1 гектара убранной площади (в 2014г - 17,5 </w:t>
      </w:r>
      <w:proofErr w:type="spellStart"/>
      <w:r w:rsidRPr="00935CE3">
        <w:rPr>
          <w:sz w:val="28"/>
          <w:szCs w:val="28"/>
        </w:rPr>
        <w:t>ц</w:t>
      </w:r>
      <w:proofErr w:type="spellEnd"/>
      <w:r w:rsidRPr="00935CE3">
        <w:rPr>
          <w:sz w:val="28"/>
          <w:szCs w:val="28"/>
        </w:rPr>
        <w:t xml:space="preserve"> с 1 га).</w:t>
      </w:r>
    </w:p>
    <w:p w:rsidR="00592978" w:rsidRPr="00935CE3" w:rsidRDefault="00592978" w:rsidP="00592978">
      <w:pPr>
        <w:widowControl w:val="0"/>
        <w:ind w:firstLine="720"/>
        <w:jc w:val="both"/>
        <w:rPr>
          <w:sz w:val="28"/>
          <w:szCs w:val="28"/>
        </w:rPr>
      </w:pPr>
      <w:r w:rsidRPr="00935CE3">
        <w:rPr>
          <w:sz w:val="28"/>
          <w:szCs w:val="28"/>
        </w:rPr>
        <w:t>Картофель убран с площади 3188 га, что на 105 га больше по сравнению с 2014 годом. Валовой сбор составил 2996</w:t>
      </w:r>
      <w:r>
        <w:rPr>
          <w:sz w:val="28"/>
          <w:szCs w:val="28"/>
        </w:rPr>
        <w:t>8 т, при средней урожайности 118</w:t>
      </w:r>
      <w:r w:rsidRPr="00935CE3">
        <w:rPr>
          <w:sz w:val="28"/>
          <w:szCs w:val="28"/>
        </w:rPr>
        <w:t xml:space="preserve">,7 </w:t>
      </w:r>
      <w:proofErr w:type="spellStart"/>
      <w:r w:rsidRPr="00935CE3">
        <w:rPr>
          <w:sz w:val="28"/>
          <w:szCs w:val="28"/>
        </w:rPr>
        <w:t>ц</w:t>
      </w:r>
      <w:proofErr w:type="spellEnd"/>
      <w:r w:rsidRPr="00935CE3">
        <w:rPr>
          <w:sz w:val="28"/>
          <w:szCs w:val="28"/>
        </w:rPr>
        <w:t xml:space="preserve"> с 1га (в 2014 году – эти показатели составили соответственно 43586 т и 141,7 </w:t>
      </w:r>
      <w:proofErr w:type="spellStart"/>
      <w:r w:rsidRPr="00935CE3">
        <w:rPr>
          <w:sz w:val="28"/>
          <w:szCs w:val="28"/>
        </w:rPr>
        <w:t>ц</w:t>
      </w:r>
      <w:proofErr w:type="spellEnd"/>
      <w:r w:rsidRPr="00935CE3">
        <w:rPr>
          <w:sz w:val="28"/>
          <w:szCs w:val="28"/>
        </w:rPr>
        <w:t xml:space="preserve"> с 1 га).</w:t>
      </w:r>
    </w:p>
    <w:p w:rsidR="00592978" w:rsidRPr="00935CE3" w:rsidRDefault="00592978" w:rsidP="00592978">
      <w:pPr>
        <w:widowControl w:val="0"/>
        <w:ind w:firstLine="720"/>
        <w:jc w:val="both"/>
        <w:rPr>
          <w:sz w:val="28"/>
          <w:szCs w:val="28"/>
        </w:rPr>
      </w:pPr>
      <w:r w:rsidRPr="00935CE3">
        <w:rPr>
          <w:sz w:val="28"/>
          <w:szCs w:val="28"/>
        </w:rPr>
        <w:t>Овощи собраны с площади 1789 га, что на 34 га меньше по сравнению с 2014 годом. Валовой сбор составил 1866</w:t>
      </w:r>
      <w:r>
        <w:rPr>
          <w:sz w:val="28"/>
          <w:szCs w:val="28"/>
        </w:rPr>
        <w:t>4 т, при средней урожайности 158</w:t>
      </w:r>
      <w:r w:rsidRPr="00935CE3">
        <w:rPr>
          <w:sz w:val="28"/>
          <w:szCs w:val="28"/>
        </w:rPr>
        <w:t xml:space="preserve">,1 </w:t>
      </w:r>
      <w:proofErr w:type="spellStart"/>
      <w:r w:rsidRPr="00935CE3">
        <w:rPr>
          <w:sz w:val="28"/>
          <w:szCs w:val="28"/>
        </w:rPr>
        <w:t>ц</w:t>
      </w:r>
      <w:proofErr w:type="spellEnd"/>
      <w:r w:rsidRPr="00935CE3">
        <w:rPr>
          <w:sz w:val="28"/>
          <w:szCs w:val="28"/>
        </w:rPr>
        <w:t xml:space="preserve"> с 1га (в 2014 году – эти показатели составили соответственно 30240 т и 168,1 </w:t>
      </w:r>
      <w:proofErr w:type="spellStart"/>
      <w:r w:rsidRPr="00935CE3">
        <w:rPr>
          <w:sz w:val="28"/>
          <w:szCs w:val="28"/>
        </w:rPr>
        <w:t>ц</w:t>
      </w:r>
      <w:proofErr w:type="spellEnd"/>
      <w:r w:rsidRPr="00935CE3">
        <w:rPr>
          <w:sz w:val="28"/>
          <w:szCs w:val="28"/>
        </w:rPr>
        <w:t xml:space="preserve"> с 1 га).</w:t>
      </w:r>
    </w:p>
    <w:p w:rsidR="00592978" w:rsidRPr="00935CE3" w:rsidRDefault="00592978" w:rsidP="00592978">
      <w:pPr>
        <w:suppressAutoHyphens/>
        <w:ind w:firstLine="851"/>
        <w:jc w:val="both"/>
        <w:rPr>
          <w:sz w:val="28"/>
          <w:szCs w:val="28"/>
        </w:rPr>
      </w:pPr>
      <w:r w:rsidRPr="00935CE3">
        <w:rPr>
          <w:sz w:val="28"/>
          <w:szCs w:val="28"/>
        </w:rPr>
        <w:t xml:space="preserve">Валовой  сбор зерновых культур (в весе после доработки) составил 24153 т, что в 1,6 раза больше уровня предыдущего года.  Урожайность зерновых культур составила 39,0  центнера с 1 гектара убранной площади (в 2014г – 25,2 </w:t>
      </w:r>
      <w:proofErr w:type="spellStart"/>
      <w:r w:rsidRPr="00935CE3">
        <w:rPr>
          <w:sz w:val="28"/>
          <w:szCs w:val="28"/>
        </w:rPr>
        <w:t>ц</w:t>
      </w:r>
      <w:proofErr w:type="spellEnd"/>
      <w:r w:rsidRPr="00935CE3">
        <w:rPr>
          <w:sz w:val="28"/>
          <w:szCs w:val="28"/>
        </w:rPr>
        <w:t xml:space="preserve"> с 1 га).</w:t>
      </w:r>
    </w:p>
    <w:p w:rsidR="00592978" w:rsidRPr="00935CE3" w:rsidRDefault="00592978" w:rsidP="00592978">
      <w:pPr>
        <w:pStyle w:val="ae"/>
        <w:spacing w:before="0" w:beforeAutospacing="0" w:after="0" w:afterAutospacing="0"/>
        <w:ind w:firstLine="851"/>
        <w:jc w:val="both"/>
        <w:rPr>
          <w:sz w:val="28"/>
          <w:szCs w:val="28"/>
        </w:rPr>
      </w:pPr>
      <w:r w:rsidRPr="00935CE3">
        <w:rPr>
          <w:sz w:val="28"/>
          <w:szCs w:val="28"/>
        </w:rPr>
        <w:t>Сельскохозяйственные организации остаются основными производителями зерна и сои. Производство картофеля и овощей  сосредоточено в хозяйствах населения.</w:t>
      </w:r>
    </w:p>
    <w:p w:rsidR="00592978" w:rsidRPr="00935CE3" w:rsidRDefault="00592978" w:rsidP="00592978">
      <w:pPr>
        <w:ind w:firstLine="709"/>
        <w:jc w:val="both"/>
        <w:rPr>
          <w:sz w:val="28"/>
          <w:szCs w:val="28"/>
        </w:rPr>
      </w:pPr>
      <w:r w:rsidRPr="00935CE3">
        <w:rPr>
          <w:sz w:val="28"/>
          <w:szCs w:val="28"/>
        </w:rPr>
        <w:t>Вспахано зяби под урожай будущего года на площади 12530 га, что на 20,5% меньше по сравнению с 2014 годом.</w:t>
      </w:r>
    </w:p>
    <w:p w:rsidR="00592978" w:rsidRPr="00935CE3" w:rsidRDefault="00592978" w:rsidP="00592978">
      <w:pPr>
        <w:ind w:firstLine="709"/>
        <w:jc w:val="both"/>
        <w:rPr>
          <w:sz w:val="28"/>
          <w:szCs w:val="28"/>
        </w:rPr>
      </w:pPr>
      <w:r w:rsidRPr="00935CE3">
        <w:rPr>
          <w:sz w:val="28"/>
          <w:szCs w:val="28"/>
        </w:rPr>
        <w:t xml:space="preserve">Осуществлён оборот залежных земель на площади  732 га, что                                     на 68,0% или на 1553 га меньше по сравнению с 2014 годом. </w:t>
      </w:r>
    </w:p>
    <w:p w:rsidR="00592978" w:rsidRPr="00935CE3" w:rsidRDefault="00592978" w:rsidP="00592978">
      <w:pPr>
        <w:ind w:firstLine="709"/>
        <w:jc w:val="both"/>
        <w:rPr>
          <w:sz w:val="28"/>
          <w:szCs w:val="28"/>
        </w:rPr>
      </w:pPr>
      <w:r w:rsidRPr="00935CE3">
        <w:rPr>
          <w:sz w:val="28"/>
          <w:szCs w:val="28"/>
        </w:rPr>
        <w:t>Под урожай 2016 года на хранение</w:t>
      </w:r>
      <w:r>
        <w:rPr>
          <w:sz w:val="28"/>
          <w:szCs w:val="28"/>
        </w:rPr>
        <w:t xml:space="preserve"> заложены</w:t>
      </w:r>
      <w:r w:rsidRPr="00935CE3">
        <w:rPr>
          <w:sz w:val="28"/>
          <w:szCs w:val="28"/>
        </w:rPr>
        <w:t xml:space="preserve"> семена ранних зерновых культур в количестве 957 т, что на 16,1% (184 т) меньше по сравнению с 2014 годом, сои в количестве 1098 т (меньше на 5 т)</w:t>
      </w:r>
    </w:p>
    <w:p w:rsidR="00592978" w:rsidRPr="00935CE3" w:rsidRDefault="00592978" w:rsidP="00592978">
      <w:pPr>
        <w:widowControl w:val="0"/>
        <w:kinsoku w:val="0"/>
        <w:overflowPunct w:val="0"/>
        <w:ind w:firstLine="709"/>
        <w:jc w:val="both"/>
        <w:rPr>
          <w:sz w:val="28"/>
          <w:szCs w:val="28"/>
        </w:rPr>
      </w:pPr>
      <w:r w:rsidRPr="00935CE3">
        <w:rPr>
          <w:sz w:val="28"/>
          <w:szCs w:val="28"/>
        </w:rPr>
        <w:t>Для общественного животноводства заготовлено 11120 т сена, что превышает уровень заготовки 2014 года на 4,4%, 2025 т сенажа (меньше на 50,9%) и силоса – 7600т (меньше на 15,1%).</w:t>
      </w:r>
    </w:p>
    <w:p w:rsidR="00592978" w:rsidRPr="00935CE3" w:rsidRDefault="00592978" w:rsidP="00592978">
      <w:pPr>
        <w:widowControl w:val="0"/>
        <w:kinsoku w:val="0"/>
        <w:overflowPunct w:val="0"/>
        <w:ind w:firstLine="709"/>
        <w:jc w:val="both"/>
        <w:rPr>
          <w:sz w:val="28"/>
          <w:szCs w:val="28"/>
        </w:rPr>
      </w:pPr>
      <w:r w:rsidRPr="00935CE3">
        <w:rPr>
          <w:sz w:val="28"/>
          <w:szCs w:val="28"/>
        </w:rPr>
        <w:t>В течени</w:t>
      </w:r>
      <w:proofErr w:type="gramStart"/>
      <w:r w:rsidRPr="00935CE3">
        <w:rPr>
          <w:sz w:val="28"/>
          <w:szCs w:val="28"/>
        </w:rPr>
        <w:t>и</w:t>
      </w:r>
      <w:proofErr w:type="gramEnd"/>
      <w:r w:rsidRPr="00935CE3">
        <w:rPr>
          <w:sz w:val="28"/>
          <w:szCs w:val="28"/>
        </w:rPr>
        <w:t xml:space="preserve"> истекшего периода </w:t>
      </w:r>
      <w:r>
        <w:rPr>
          <w:sz w:val="28"/>
          <w:szCs w:val="28"/>
        </w:rPr>
        <w:t>наблюдались стабильные показатели</w:t>
      </w:r>
      <w:r w:rsidRPr="00935CE3">
        <w:rPr>
          <w:sz w:val="28"/>
          <w:szCs w:val="28"/>
        </w:rPr>
        <w:t xml:space="preserve"> развития животноводства. </w:t>
      </w:r>
    </w:p>
    <w:p w:rsidR="00592978" w:rsidRPr="00935CE3" w:rsidRDefault="00592978" w:rsidP="00592978">
      <w:pPr>
        <w:suppressAutoHyphens/>
        <w:ind w:firstLine="709"/>
        <w:jc w:val="both"/>
        <w:rPr>
          <w:sz w:val="28"/>
          <w:szCs w:val="28"/>
        </w:rPr>
      </w:pPr>
      <w:r w:rsidRPr="00935CE3">
        <w:rPr>
          <w:sz w:val="28"/>
          <w:szCs w:val="28"/>
        </w:rPr>
        <w:t>На начало января 2016 года поголовье крупного рогатого скота в хозяйствах всех категорий насчитывало 6745 голов (95,7% к аналогичному периоду прошлого года), в том числе коров – 3334 голов (99,8%). Снижение поголовья произошло в результате забоя на мясо и перепродажи КРС.</w:t>
      </w:r>
      <w:r>
        <w:rPr>
          <w:sz w:val="28"/>
          <w:szCs w:val="28"/>
        </w:rPr>
        <w:t xml:space="preserve"> </w:t>
      </w:r>
      <w:r w:rsidRPr="00935CE3">
        <w:rPr>
          <w:sz w:val="28"/>
          <w:szCs w:val="28"/>
        </w:rPr>
        <w:t>Поголовье свиней возросло на</w:t>
      </w:r>
      <w:r>
        <w:rPr>
          <w:sz w:val="28"/>
          <w:szCs w:val="28"/>
        </w:rPr>
        <w:t xml:space="preserve"> </w:t>
      </w:r>
      <w:r w:rsidRPr="00935CE3">
        <w:rPr>
          <w:sz w:val="28"/>
          <w:szCs w:val="28"/>
        </w:rPr>
        <w:t>19,2%</w:t>
      </w:r>
      <w:r>
        <w:rPr>
          <w:sz w:val="28"/>
          <w:szCs w:val="28"/>
        </w:rPr>
        <w:t>, п</w:t>
      </w:r>
      <w:r w:rsidRPr="00935CE3">
        <w:rPr>
          <w:sz w:val="28"/>
          <w:szCs w:val="28"/>
        </w:rPr>
        <w:t>оголовье овец и коз во всех категориях хозяйств составило 3484 голов или 90,2% к  прошлому году</w:t>
      </w:r>
    </w:p>
    <w:p w:rsidR="00592978" w:rsidRPr="00935CE3" w:rsidRDefault="00592978" w:rsidP="00592978">
      <w:pPr>
        <w:widowControl w:val="0"/>
        <w:kinsoku w:val="0"/>
        <w:overflowPunct w:val="0"/>
        <w:ind w:firstLine="709"/>
        <w:jc w:val="both"/>
        <w:rPr>
          <w:sz w:val="28"/>
          <w:szCs w:val="28"/>
        </w:rPr>
      </w:pPr>
      <w:r w:rsidRPr="00935CE3">
        <w:rPr>
          <w:sz w:val="28"/>
          <w:szCs w:val="28"/>
        </w:rPr>
        <w:t xml:space="preserve">В 2015 году сохранено лидерство Уссурийского городского округа по ряду позиций по Приморскому краю и это заметно в разведении овец и коз -                     1 место, крупного рогатого скота и свиней - 2 место. </w:t>
      </w:r>
    </w:p>
    <w:p w:rsidR="00592978" w:rsidRPr="00935CE3" w:rsidRDefault="00592978" w:rsidP="00592978">
      <w:pPr>
        <w:ind w:firstLine="709"/>
        <w:jc w:val="both"/>
        <w:rPr>
          <w:sz w:val="28"/>
          <w:szCs w:val="28"/>
        </w:rPr>
      </w:pPr>
      <w:r w:rsidRPr="00935CE3">
        <w:rPr>
          <w:sz w:val="28"/>
          <w:szCs w:val="28"/>
        </w:rPr>
        <w:t xml:space="preserve">Объём производства животноводческой продукции, произведенной  хозяйствами всех категорий (расчетный) за 2015 год, увеличился по сравнению с 2014годом в сопоставимых ценах на 111,5% и составил 1030,0 млн. рублей. </w:t>
      </w:r>
    </w:p>
    <w:p w:rsidR="00592978" w:rsidRPr="00935CE3" w:rsidRDefault="00592978" w:rsidP="00592978">
      <w:pPr>
        <w:ind w:firstLine="709"/>
        <w:jc w:val="both"/>
        <w:rPr>
          <w:sz w:val="28"/>
          <w:szCs w:val="28"/>
        </w:rPr>
      </w:pPr>
      <w:r w:rsidRPr="00935CE3">
        <w:rPr>
          <w:sz w:val="28"/>
          <w:szCs w:val="28"/>
        </w:rPr>
        <w:t>Это достигнуто за счет увеличения объемов производства мяса и яиц.</w:t>
      </w:r>
    </w:p>
    <w:p w:rsidR="00592978" w:rsidRPr="00935CE3" w:rsidRDefault="00592978" w:rsidP="00592978">
      <w:pPr>
        <w:suppressAutoHyphens/>
        <w:ind w:firstLine="709"/>
        <w:jc w:val="both"/>
        <w:rPr>
          <w:sz w:val="28"/>
          <w:szCs w:val="28"/>
        </w:rPr>
      </w:pPr>
      <w:r w:rsidRPr="00935CE3">
        <w:rPr>
          <w:sz w:val="28"/>
          <w:szCs w:val="28"/>
        </w:rPr>
        <w:t xml:space="preserve">За 2015 год в хозяйствах всех категорий производство скота и птицы                  (в живом весе) выросло на 16,5 % по сравнению с прошлым годом и составило 2399 </w:t>
      </w:r>
      <w:proofErr w:type="spellStart"/>
      <w:r w:rsidRPr="00935CE3">
        <w:rPr>
          <w:sz w:val="28"/>
          <w:szCs w:val="28"/>
        </w:rPr>
        <w:t>тн</w:t>
      </w:r>
      <w:proofErr w:type="spellEnd"/>
      <w:r w:rsidRPr="00935CE3">
        <w:rPr>
          <w:sz w:val="28"/>
          <w:szCs w:val="28"/>
        </w:rPr>
        <w:t>.</w:t>
      </w:r>
    </w:p>
    <w:p w:rsidR="00592978" w:rsidRPr="00935CE3" w:rsidRDefault="00592978" w:rsidP="00592978">
      <w:pPr>
        <w:suppressAutoHyphens/>
        <w:ind w:firstLine="709"/>
        <w:jc w:val="both"/>
        <w:rPr>
          <w:sz w:val="28"/>
          <w:szCs w:val="28"/>
        </w:rPr>
      </w:pPr>
      <w:r w:rsidRPr="00935CE3">
        <w:rPr>
          <w:sz w:val="28"/>
          <w:szCs w:val="28"/>
        </w:rPr>
        <w:t>За 2015 год хозяйствами всех категорий произведено 34884 тыс. штук яиц, что в 1,8 раза больше  по сравнению с 2014 годом.</w:t>
      </w:r>
    </w:p>
    <w:p w:rsidR="00592978" w:rsidRPr="00935CE3" w:rsidRDefault="00592978" w:rsidP="00592978">
      <w:pPr>
        <w:ind w:firstLine="709"/>
        <w:jc w:val="both"/>
        <w:rPr>
          <w:sz w:val="28"/>
          <w:szCs w:val="28"/>
        </w:rPr>
      </w:pPr>
      <w:r w:rsidRPr="00935CE3">
        <w:rPr>
          <w:sz w:val="28"/>
          <w:szCs w:val="28"/>
        </w:rPr>
        <w:t>Производство молока в хозяйствах всех категорий в январе - декабре 2015 года по отношению к январю - декабрю 2014 года снизилось на 2,4%</w:t>
      </w:r>
      <w:r>
        <w:rPr>
          <w:sz w:val="28"/>
          <w:szCs w:val="28"/>
        </w:rPr>
        <w:t xml:space="preserve"> и составило за год 12747 тонн</w:t>
      </w:r>
      <w:proofErr w:type="gramStart"/>
      <w:r>
        <w:rPr>
          <w:sz w:val="28"/>
          <w:szCs w:val="28"/>
        </w:rPr>
        <w:t>.</w:t>
      </w:r>
      <w:r w:rsidRPr="00935CE3">
        <w:rPr>
          <w:sz w:val="28"/>
          <w:szCs w:val="28"/>
        </w:rPr>
        <w:t xml:space="preserve">. </w:t>
      </w:r>
      <w:proofErr w:type="gramEnd"/>
    </w:p>
    <w:p w:rsidR="00592978" w:rsidRPr="00935CE3" w:rsidRDefault="00592978" w:rsidP="00592978">
      <w:pPr>
        <w:suppressAutoHyphens/>
        <w:ind w:firstLine="709"/>
        <w:jc w:val="both"/>
        <w:rPr>
          <w:sz w:val="28"/>
          <w:szCs w:val="28"/>
        </w:rPr>
      </w:pPr>
      <w:r w:rsidRPr="00935CE3">
        <w:rPr>
          <w:sz w:val="28"/>
          <w:szCs w:val="28"/>
        </w:rPr>
        <w:t>Снижение допущено за счет сокращения поголовья коров в хозяйствах населения на 9,5% по отношению к уровню 2014 года.</w:t>
      </w:r>
    </w:p>
    <w:p w:rsidR="00592978" w:rsidRPr="00935CE3" w:rsidRDefault="00592978" w:rsidP="00592978">
      <w:pPr>
        <w:widowControl w:val="0"/>
        <w:ind w:firstLine="709"/>
        <w:jc w:val="both"/>
        <w:rPr>
          <w:sz w:val="28"/>
          <w:szCs w:val="28"/>
        </w:rPr>
      </w:pPr>
      <w:r w:rsidRPr="00935CE3">
        <w:rPr>
          <w:sz w:val="28"/>
          <w:szCs w:val="28"/>
        </w:rPr>
        <w:t xml:space="preserve">В 2015 году сохранено лидерство Уссурийского городского округа по производству продукции </w:t>
      </w:r>
      <w:r>
        <w:rPr>
          <w:sz w:val="28"/>
          <w:szCs w:val="28"/>
        </w:rPr>
        <w:t>животноводства</w:t>
      </w:r>
      <w:r w:rsidRPr="00935CE3">
        <w:rPr>
          <w:sz w:val="28"/>
          <w:szCs w:val="28"/>
        </w:rPr>
        <w:t xml:space="preserve"> в Приморском крае (молоко - 2 место, мясо - 3 место, яйцо - 3 место).</w:t>
      </w:r>
    </w:p>
    <w:p w:rsidR="00592978" w:rsidRPr="00935CE3" w:rsidRDefault="00592978" w:rsidP="00592978">
      <w:pPr>
        <w:widowControl w:val="0"/>
        <w:suppressAutoHyphens/>
        <w:ind w:firstLine="720"/>
        <w:jc w:val="both"/>
        <w:rPr>
          <w:sz w:val="28"/>
          <w:szCs w:val="28"/>
        </w:rPr>
      </w:pPr>
      <w:r w:rsidRPr="00935CE3">
        <w:rPr>
          <w:sz w:val="28"/>
          <w:szCs w:val="28"/>
        </w:rPr>
        <w:t xml:space="preserve">В целом по Уссурийскому городскому округу за 2015 год объем производимой </w:t>
      </w:r>
      <w:proofErr w:type="spellStart"/>
      <w:r w:rsidRPr="00935CE3">
        <w:rPr>
          <w:sz w:val="28"/>
          <w:szCs w:val="28"/>
        </w:rPr>
        <w:t>сельхозтоваропроизводителями</w:t>
      </w:r>
      <w:proofErr w:type="spellEnd"/>
      <w:r w:rsidRPr="00935CE3">
        <w:rPr>
          <w:sz w:val="28"/>
          <w:szCs w:val="28"/>
        </w:rPr>
        <w:t xml:space="preserve"> продукции, такой как </w:t>
      </w:r>
      <w:proofErr w:type="gramStart"/>
      <w:r w:rsidRPr="00935CE3">
        <w:rPr>
          <w:sz w:val="28"/>
          <w:szCs w:val="28"/>
        </w:rPr>
        <w:t>картофель</w:t>
      </w:r>
      <w:proofErr w:type="gramEnd"/>
      <w:r w:rsidRPr="00935CE3">
        <w:rPr>
          <w:sz w:val="28"/>
          <w:szCs w:val="28"/>
        </w:rPr>
        <w:t xml:space="preserve"> позволил полностью обеспечить потребности населения округа.               В расчете на среднегодового жителя округа производство кар</w:t>
      </w:r>
      <w:r>
        <w:rPr>
          <w:sz w:val="28"/>
          <w:szCs w:val="28"/>
        </w:rPr>
        <w:t>тофеля составило 154 килограмма</w:t>
      </w:r>
      <w:r w:rsidRPr="00935CE3">
        <w:rPr>
          <w:sz w:val="28"/>
          <w:szCs w:val="28"/>
        </w:rPr>
        <w:t xml:space="preserve"> (при норме 100,4 кг). В то же время по таким видам продукции как: овощи, молокопродукты, мясопродукты, яйца потребность населения не удовлетворяется в полном объеме за счет собственного производства и компенсируется за счет ввоза из других территорий.</w:t>
      </w:r>
    </w:p>
    <w:p w:rsidR="00592978" w:rsidRPr="00935CE3" w:rsidRDefault="00592978" w:rsidP="00592978">
      <w:pPr>
        <w:widowControl w:val="0"/>
        <w:suppressAutoHyphens/>
        <w:ind w:firstLine="709"/>
        <w:jc w:val="both"/>
        <w:rPr>
          <w:sz w:val="28"/>
          <w:szCs w:val="28"/>
        </w:rPr>
      </w:pPr>
      <w:r w:rsidRPr="00935CE3">
        <w:rPr>
          <w:sz w:val="28"/>
          <w:szCs w:val="28"/>
        </w:rPr>
        <w:t>Ежегодно в сфере сельского хозяйства проводится работа по содействию развитию сельскохозяйственного производства организаций всех форм собственности, личных подсобных хозяйств на территории городского округа.</w:t>
      </w:r>
    </w:p>
    <w:p w:rsidR="00592978" w:rsidRPr="00935CE3" w:rsidRDefault="00592978" w:rsidP="00592978">
      <w:pPr>
        <w:suppressAutoHyphens/>
        <w:ind w:firstLine="709"/>
        <w:jc w:val="both"/>
        <w:rPr>
          <w:sz w:val="28"/>
          <w:szCs w:val="28"/>
        </w:rPr>
      </w:pPr>
      <w:r w:rsidRPr="00935CE3">
        <w:rPr>
          <w:sz w:val="28"/>
          <w:szCs w:val="28"/>
        </w:rPr>
        <w:t xml:space="preserve">В рамках государственной программы Приморского края «Развитие сельского хозяйства и регулирования рынков сельскохозяйственной продукции, сырья и продовольствия. </w:t>
      </w:r>
      <w:proofErr w:type="gramStart"/>
      <w:r w:rsidRPr="00935CE3">
        <w:rPr>
          <w:sz w:val="28"/>
          <w:szCs w:val="28"/>
        </w:rPr>
        <w:t>Повышения уровня жизни сельского населения Приморского края на 2013 – 2020 годы», утвержденной Постановлением Администрации Приморского края от 07 декабря 2012 года № 392-па, в 2015 году заключено 83 Соглашения между департаментом сельского хозяйства и продовольствия Приморского края и сельскохозяйственными товаропроизводителями Уссурийского городского округа на выплату субсидий, направленных на сохранение и повышение плодородия почв, развитие отраслей растениеводства и животноводства, субсидирование процентных ставок</w:t>
      </w:r>
      <w:proofErr w:type="gramEnd"/>
      <w:r w:rsidRPr="00935CE3">
        <w:rPr>
          <w:sz w:val="28"/>
          <w:szCs w:val="28"/>
        </w:rPr>
        <w:t xml:space="preserve"> по кредитам, компенсацию страхового взноса при страховании посевов, птицы, техники и животных, компенсацию части затрат по приобретению сельскохозяйственной техники, оборудования и скота (в 2014 году – 73). </w:t>
      </w:r>
    </w:p>
    <w:p w:rsidR="00592978" w:rsidRPr="00935CE3" w:rsidRDefault="00592978" w:rsidP="00592978">
      <w:pPr>
        <w:ind w:firstLine="851"/>
        <w:jc w:val="both"/>
        <w:rPr>
          <w:sz w:val="28"/>
          <w:szCs w:val="28"/>
        </w:rPr>
      </w:pPr>
      <w:r w:rsidRPr="00935CE3">
        <w:rPr>
          <w:sz w:val="28"/>
          <w:szCs w:val="28"/>
        </w:rPr>
        <w:t xml:space="preserve">В рамках вышеуказанных Соглашений из бюджетов всех уровней </w:t>
      </w:r>
      <w:proofErr w:type="spellStart"/>
      <w:r w:rsidRPr="00935CE3">
        <w:rPr>
          <w:sz w:val="28"/>
          <w:szCs w:val="28"/>
        </w:rPr>
        <w:t>сельхозтоваропроизводителями</w:t>
      </w:r>
      <w:proofErr w:type="spellEnd"/>
      <w:r w:rsidRPr="00935CE3">
        <w:rPr>
          <w:sz w:val="28"/>
          <w:szCs w:val="28"/>
        </w:rPr>
        <w:t xml:space="preserve">  получено субсидий  в сумме - 309383,6 тыс. руб., что на 27,7% больше по сравнению с 2014 годом,  в том числе из федерального бюджета  161693,8 тыс. руб., (больше в 1,9р), из краевого бюджета в сумме 147689,8 тыс. руб. (меньше на 5,6%).</w:t>
      </w:r>
    </w:p>
    <w:p w:rsidR="00592978" w:rsidRPr="00935CE3" w:rsidRDefault="00592978" w:rsidP="00592978">
      <w:pPr>
        <w:pStyle w:val="jui"/>
        <w:widowControl w:val="0"/>
        <w:suppressAutoHyphens/>
        <w:ind w:firstLine="720"/>
        <w:rPr>
          <w:sz w:val="28"/>
          <w:szCs w:val="28"/>
        </w:rPr>
      </w:pPr>
      <w:r w:rsidRPr="00935CE3">
        <w:rPr>
          <w:sz w:val="28"/>
          <w:szCs w:val="28"/>
        </w:rPr>
        <w:t xml:space="preserve">В 2015 году большая роль в насыщении потребительского рынка городского округа сельскохозяйственной продукцией и продуктами ее переработки отведена ярмаркам выходного дня, в которых принимали участие сельскохозяйственные  организации, крестьянские (фермерские) хозяйства и личные подсобные хозяйства населения Уссурийского городского округа. </w:t>
      </w:r>
    </w:p>
    <w:p w:rsidR="00592978" w:rsidRPr="00935CE3" w:rsidRDefault="00592978" w:rsidP="00592978">
      <w:pPr>
        <w:widowControl w:val="0"/>
        <w:suppressAutoHyphens/>
        <w:kinsoku w:val="0"/>
        <w:overflowPunct w:val="0"/>
        <w:ind w:firstLine="709"/>
        <w:jc w:val="both"/>
        <w:rPr>
          <w:sz w:val="28"/>
          <w:szCs w:val="28"/>
        </w:rPr>
      </w:pPr>
    </w:p>
    <w:p w:rsidR="00592978" w:rsidRPr="000824C6" w:rsidRDefault="00592978" w:rsidP="00592978">
      <w:pPr>
        <w:pStyle w:val="1"/>
        <w:keepNext w:val="0"/>
        <w:widowControl w:val="0"/>
        <w:jc w:val="center"/>
        <w:rPr>
          <w:b/>
          <w:sz w:val="28"/>
          <w:szCs w:val="28"/>
        </w:rPr>
      </w:pPr>
      <w:bookmarkStart w:id="4" w:name="_Toc349891499"/>
      <w:r w:rsidRPr="000824C6">
        <w:rPr>
          <w:b/>
          <w:sz w:val="28"/>
          <w:szCs w:val="28"/>
        </w:rPr>
        <w:t>КАПИТАЛЬНОЕ СТРОИТЕЛЬСТВО</w:t>
      </w:r>
      <w:bookmarkEnd w:id="4"/>
    </w:p>
    <w:p w:rsidR="00592978" w:rsidRPr="000824C6" w:rsidRDefault="00592978" w:rsidP="00592978">
      <w:pPr>
        <w:widowControl w:val="0"/>
        <w:rPr>
          <w:sz w:val="28"/>
          <w:szCs w:val="28"/>
        </w:rPr>
      </w:pPr>
    </w:p>
    <w:p w:rsidR="00592978" w:rsidRPr="00572730" w:rsidRDefault="00592978" w:rsidP="00592978">
      <w:pPr>
        <w:ind w:firstLine="709"/>
        <w:jc w:val="both"/>
        <w:rPr>
          <w:sz w:val="28"/>
          <w:szCs w:val="28"/>
        </w:rPr>
      </w:pPr>
      <w:r w:rsidRPr="00572730">
        <w:rPr>
          <w:sz w:val="28"/>
          <w:szCs w:val="28"/>
        </w:rPr>
        <w:t xml:space="preserve">Строительный комплекс относится к числу ключевых отраслей экономики, способных решать важнейшие социально - экономические задачи и создавать условия для поступательного развития территории муниципального образования. </w:t>
      </w:r>
    </w:p>
    <w:p w:rsidR="00592978" w:rsidRPr="00572730" w:rsidRDefault="00592978" w:rsidP="00592978">
      <w:pPr>
        <w:ind w:firstLine="709"/>
        <w:jc w:val="both"/>
        <w:rPr>
          <w:sz w:val="28"/>
          <w:szCs w:val="28"/>
        </w:rPr>
      </w:pPr>
      <w:r w:rsidRPr="00572730">
        <w:rPr>
          <w:sz w:val="28"/>
          <w:szCs w:val="28"/>
        </w:rPr>
        <w:t xml:space="preserve">На территории Уссурийского городского округам по состоянию на             01 января 2016 года осуществляли деятельность по виду экономической деятельности «Строительство» 413 организаций и 311 индивидуальных предпринимателей. </w:t>
      </w:r>
    </w:p>
    <w:p w:rsidR="00592978" w:rsidRPr="00572730" w:rsidRDefault="00592978" w:rsidP="00592978">
      <w:pPr>
        <w:ind w:firstLine="709"/>
        <w:jc w:val="both"/>
        <w:rPr>
          <w:sz w:val="28"/>
          <w:szCs w:val="28"/>
        </w:rPr>
      </w:pPr>
      <w:r w:rsidRPr="00572730">
        <w:rPr>
          <w:sz w:val="28"/>
          <w:szCs w:val="28"/>
        </w:rPr>
        <w:t>Объем работ, выполненных по виду деятельности «Строительство» по полному кругу организаций за 2015 год составил 3250,3 млн. рублей, что в действующих ценах составило 84,6%, в сопоставимых ценах - 78,6%                      от уровня 2014 года.</w:t>
      </w:r>
    </w:p>
    <w:p w:rsidR="00592978" w:rsidRPr="00572730" w:rsidRDefault="00592978" w:rsidP="00592978">
      <w:pPr>
        <w:ind w:firstLine="709"/>
        <w:jc w:val="both"/>
        <w:rPr>
          <w:sz w:val="28"/>
          <w:szCs w:val="28"/>
        </w:rPr>
      </w:pPr>
      <w:r w:rsidRPr="00572730">
        <w:rPr>
          <w:sz w:val="28"/>
          <w:szCs w:val="28"/>
        </w:rPr>
        <w:t xml:space="preserve">Следует отметить, что спад объемов </w:t>
      </w:r>
      <w:proofErr w:type="spellStart"/>
      <w:proofErr w:type="gramStart"/>
      <w:r w:rsidRPr="00572730">
        <w:rPr>
          <w:sz w:val="28"/>
          <w:szCs w:val="28"/>
        </w:rPr>
        <w:t>строительно</w:t>
      </w:r>
      <w:proofErr w:type="spellEnd"/>
      <w:r w:rsidRPr="00572730">
        <w:rPr>
          <w:sz w:val="28"/>
          <w:szCs w:val="28"/>
        </w:rPr>
        <w:t xml:space="preserve"> - монтажных</w:t>
      </w:r>
      <w:proofErr w:type="gramEnd"/>
      <w:r w:rsidRPr="00572730">
        <w:rPr>
          <w:sz w:val="28"/>
          <w:szCs w:val="28"/>
        </w:rPr>
        <w:t xml:space="preserve"> работ зафиксирован по крупн</w:t>
      </w:r>
      <w:r>
        <w:rPr>
          <w:sz w:val="28"/>
          <w:szCs w:val="28"/>
        </w:rPr>
        <w:t>ым и средним организациям. Ма</w:t>
      </w:r>
      <w:r w:rsidRPr="00572730">
        <w:rPr>
          <w:sz w:val="28"/>
          <w:szCs w:val="28"/>
        </w:rPr>
        <w:t xml:space="preserve">лым организациям за 2015 год удалось не только сохранить объемы  2014 года, но и прирастить их на 14,7% в действующих ценах и на 6,6% в сопоставимых ценах. </w:t>
      </w:r>
    </w:p>
    <w:p w:rsidR="00592978" w:rsidRPr="00572730" w:rsidRDefault="00592978" w:rsidP="00592978">
      <w:pPr>
        <w:pStyle w:val="western"/>
        <w:spacing w:before="0" w:beforeAutospacing="0" w:after="0"/>
        <w:ind w:firstLine="709"/>
        <w:jc w:val="both"/>
        <w:rPr>
          <w:color w:val="auto"/>
        </w:rPr>
      </w:pPr>
      <w:r w:rsidRPr="00572730">
        <w:rPr>
          <w:color w:val="auto"/>
        </w:rPr>
        <w:t xml:space="preserve">Объем работ, выполненных по виду деятельности «Строительство» по крупным и средним организациям  в январе - декабре 2015 года составил 1105,6 млн. рублей, что на 47,9% меньше аналогичного периода  прошлого года в сопоставимых ценах. При поквартальном анализе пик падения объемов пришелся на </w:t>
      </w:r>
      <w:r w:rsidRPr="00572730">
        <w:rPr>
          <w:color w:val="auto"/>
          <w:lang w:val="en-US"/>
        </w:rPr>
        <w:t>III</w:t>
      </w:r>
      <w:r w:rsidRPr="00572730">
        <w:rPr>
          <w:color w:val="auto"/>
        </w:rPr>
        <w:t xml:space="preserve"> квартал 2015 года – 66,8% к уровню соответствующего периода прошлого года (</w:t>
      </w:r>
      <w:r w:rsidRPr="00572730">
        <w:rPr>
          <w:color w:val="auto"/>
          <w:lang w:val="en-US"/>
        </w:rPr>
        <w:t>II</w:t>
      </w:r>
      <w:r w:rsidRPr="00572730">
        <w:rPr>
          <w:color w:val="auto"/>
        </w:rPr>
        <w:t xml:space="preserve"> квартал 2015г - 44,1%,                         </w:t>
      </w:r>
      <w:r w:rsidRPr="00572730">
        <w:rPr>
          <w:color w:val="auto"/>
          <w:lang w:val="en-US"/>
        </w:rPr>
        <w:t>I</w:t>
      </w:r>
      <w:r w:rsidRPr="00572730">
        <w:rPr>
          <w:color w:val="auto"/>
        </w:rPr>
        <w:t xml:space="preserve"> квартал - 34,9%, </w:t>
      </w:r>
      <w:r w:rsidRPr="00572730">
        <w:rPr>
          <w:color w:val="auto"/>
          <w:lang w:val="en-US"/>
        </w:rPr>
        <w:t>IV</w:t>
      </w:r>
      <w:r w:rsidRPr="00572730">
        <w:rPr>
          <w:color w:val="auto"/>
        </w:rPr>
        <w:t xml:space="preserve"> квартал – 28,7%). </w:t>
      </w:r>
    </w:p>
    <w:p w:rsidR="00592978" w:rsidRPr="00572730" w:rsidRDefault="00592978" w:rsidP="00592978">
      <w:pPr>
        <w:ind w:firstLine="567"/>
        <w:jc w:val="both"/>
        <w:rPr>
          <w:sz w:val="28"/>
          <w:szCs w:val="28"/>
        </w:rPr>
      </w:pPr>
      <w:r w:rsidRPr="00572730">
        <w:rPr>
          <w:bCs/>
          <w:sz w:val="28"/>
          <w:szCs w:val="28"/>
        </w:rPr>
        <w:t xml:space="preserve">Основной спад допущен в связи с тем, что с марта 2015года </w:t>
      </w:r>
      <w:r w:rsidRPr="00572730">
        <w:rPr>
          <w:sz w:val="28"/>
          <w:szCs w:val="28"/>
        </w:rPr>
        <w:t xml:space="preserve">введена процедура банкротства (конкурсное производство) на закрытом акционерном обществе «Тихоокеанская мостостроительная компания».                                           ЗАО «ТМК» являлось монополистом в строительной </w:t>
      </w:r>
      <w:r>
        <w:rPr>
          <w:sz w:val="28"/>
          <w:szCs w:val="28"/>
        </w:rPr>
        <w:t>отрасли, доля которого составляла</w:t>
      </w:r>
      <w:r w:rsidRPr="00572730">
        <w:rPr>
          <w:sz w:val="28"/>
          <w:szCs w:val="28"/>
        </w:rPr>
        <w:t xml:space="preserve"> более 70,0% в общем объеме подрядных работ выполняемых крупными и средними организациями  по Уссурийскому городскому округу.</w:t>
      </w:r>
    </w:p>
    <w:p w:rsidR="00592978" w:rsidRPr="00572730" w:rsidRDefault="00592978" w:rsidP="00592978">
      <w:pPr>
        <w:ind w:firstLine="709"/>
        <w:jc w:val="both"/>
        <w:rPr>
          <w:sz w:val="28"/>
          <w:szCs w:val="28"/>
        </w:rPr>
      </w:pPr>
      <w:r w:rsidRPr="00572730">
        <w:rPr>
          <w:sz w:val="28"/>
          <w:szCs w:val="28"/>
        </w:rPr>
        <w:t xml:space="preserve">Для сравнения по Приморскому краю допущен спад на 31,4%, по Российской Федерации снижение составило – 7,0%. </w:t>
      </w:r>
    </w:p>
    <w:p w:rsidR="00592978" w:rsidRPr="00572730" w:rsidRDefault="00592978" w:rsidP="00592978">
      <w:pPr>
        <w:pStyle w:val="af3"/>
        <w:widowControl w:val="0"/>
        <w:ind w:firstLine="709"/>
        <w:jc w:val="both"/>
        <w:rPr>
          <w:b/>
          <w:szCs w:val="28"/>
        </w:rPr>
      </w:pPr>
      <w:r w:rsidRPr="00572730">
        <w:rPr>
          <w:szCs w:val="28"/>
        </w:rPr>
        <w:t>За 2015 год управлением градостроительства администрации Уссурийского городского округа выдано:</w:t>
      </w:r>
    </w:p>
    <w:p w:rsidR="00592978" w:rsidRPr="00572730" w:rsidRDefault="00592978" w:rsidP="00592978">
      <w:pPr>
        <w:pStyle w:val="af3"/>
        <w:widowControl w:val="0"/>
        <w:ind w:firstLine="709"/>
        <w:jc w:val="both"/>
        <w:rPr>
          <w:b/>
          <w:szCs w:val="28"/>
        </w:rPr>
      </w:pPr>
      <w:r w:rsidRPr="00572730">
        <w:rPr>
          <w:szCs w:val="28"/>
        </w:rPr>
        <w:t>524 разрешений на строительство, реконструкцию объектов капитального строительства, в том числе - 355 на объекты индивидуального жилищного строительства (в 2014 году - эти показатели составили соответственно 555 и 376 разрешений);</w:t>
      </w:r>
    </w:p>
    <w:p w:rsidR="00592978" w:rsidRPr="00572730" w:rsidRDefault="00592978" w:rsidP="00592978">
      <w:pPr>
        <w:pStyle w:val="af3"/>
        <w:widowControl w:val="0"/>
        <w:ind w:firstLine="709"/>
        <w:jc w:val="both"/>
        <w:rPr>
          <w:szCs w:val="28"/>
        </w:rPr>
      </w:pPr>
      <w:r w:rsidRPr="00572730">
        <w:rPr>
          <w:szCs w:val="28"/>
        </w:rPr>
        <w:t>272 разрешения на ввод объектов в эксплуатацию, в том числе - 157 на объекты индивидуального жилищного строительства (в 2014 году - эти показатели составили соответственно 305 и 182 разрешение).</w:t>
      </w:r>
    </w:p>
    <w:p w:rsidR="00592978" w:rsidRDefault="00592978" w:rsidP="00592978">
      <w:pPr>
        <w:pStyle w:val="af3"/>
        <w:widowControl w:val="0"/>
        <w:ind w:firstLine="709"/>
        <w:jc w:val="both"/>
        <w:rPr>
          <w:b/>
          <w:szCs w:val="28"/>
        </w:rPr>
      </w:pPr>
    </w:p>
    <w:p w:rsidR="00592978" w:rsidRDefault="00592978" w:rsidP="00592978">
      <w:pPr>
        <w:pStyle w:val="af3"/>
        <w:widowControl w:val="0"/>
        <w:ind w:firstLine="720"/>
        <w:rPr>
          <w:b/>
          <w:szCs w:val="28"/>
        </w:rPr>
      </w:pPr>
      <w:r w:rsidRPr="000824C6">
        <w:rPr>
          <w:b/>
          <w:szCs w:val="28"/>
        </w:rPr>
        <w:t>ОБЕСПЕЧЕНИЕ ЖИЛЬЕМ</w:t>
      </w:r>
    </w:p>
    <w:p w:rsidR="00592978" w:rsidRPr="000824C6" w:rsidRDefault="00592978" w:rsidP="00592978">
      <w:pPr>
        <w:pStyle w:val="af3"/>
        <w:widowControl w:val="0"/>
        <w:ind w:firstLine="720"/>
        <w:rPr>
          <w:b/>
          <w:szCs w:val="28"/>
        </w:rPr>
      </w:pPr>
    </w:p>
    <w:p w:rsidR="00592978" w:rsidRPr="00572730" w:rsidRDefault="00592978" w:rsidP="00592978">
      <w:pPr>
        <w:ind w:firstLine="539"/>
        <w:jc w:val="both"/>
        <w:rPr>
          <w:spacing w:val="-1"/>
          <w:sz w:val="28"/>
          <w:szCs w:val="28"/>
        </w:rPr>
      </w:pPr>
      <w:r w:rsidRPr="00572730">
        <w:rPr>
          <w:spacing w:val="-1"/>
          <w:sz w:val="28"/>
          <w:szCs w:val="28"/>
        </w:rPr>
        <w:t xml:space="preserve">В соответствии с полномочиями, определенными Федеральным законом от 06 октября 2003 №131- ФЗ «Об общих принципах организации местного самоуправления в Российской Федерации» на территории Уссурийского городского округа осуществляется обеспечение проживающих в городском округе и нуждающихся в жилых помещениях малоимущих граждан жилыми помещениями. </w:t>
      </w:r>
    </w:p>
    <w:p w:rsidR="00592978" w:rsidRPr="00572730" w:rsidRDefault="00592978" w:rsidP="00592978">
      <w:pPr>
        <w:ind w:firstLine="539"/>
        <w:jc w:val="both"/>
        <w:rPr>
          <w:spacing w:val="-1"/>
          <w:sz w:val="28"/>
          <w:szCs w:val="28"/>
        </w:rPr>
      </w:pPr>
      <w:r w:rsidRPr="00572730">
        <w:rPr>
          <w:spacing w:val="-1"/>
          <w:sz w:val="28"/>
          <w:szCs w:val="28"/>
        </w:rPr>
        <w:t xml:space="preserve">По состоянию на 01января  2016 года на учете в качестве нуждающихся в жилых помещениях состояло 2608 человек, из них в «общегородской </w:t>
      </w:r>
      <w:r>
        <w:rPr>
          <w:spacing w:val="-1"/>
          <w:sz w:val="28"/>
          <w:szCs w:val="28"/>
        </w:rPr>
        <w:t>очереди» - 1172 человека (в том числе</w:t>
      </w:r>
      <w:r w:rsidRPr="00572730">
        <w:rPr>
          <w:spacing w:val="-1"/>
          <w:sz w:val="28"/>
          <w:szCs w:val="28"/>
        </w:rPr>
        <w:t xml:space="preserve"> малоимущих – 524 человека). </w:t>
      </w:r>
    </w:p>
    <w:p w:rsidR="00592978" w:rsidRPr="00572730" w:rsidRDefault="00592978" w:rsidP="00592978">
      <w:pPr>
        <w:jc w:val="both"/>
        <w:rPr>
          <w:sz w:val="28"/>
          <w:szCs w:val="28"/>
        </w:rPr>
      </w:pPr>
      <w:r w:rsidRPr="00572730">
        <w:rPr>
          <w:sz w:val="28"/>
          <w:szCs w:val="28"/>
        </w:rPr>
        <w:t xml:space="preserve">         За 2015 год по договорам социального найма 5 очередникам предоставлены жилые помещения, общей площадью 200,6 кв.м. </w:t>
      </w:r>
    </w:p>
    <w:p w:rsidR="00592978" w:rsidRPr="00572730" w:rsidRDefault="00592978" w:rsidP="00592978">
      <w:pPr>
        <w:suppressAutoHyphens/>
        <w:ind w:firstLine="709"/>
        <w:jc w:val="both"/>
        <w:rPr>
          <w:sz w:val="28"/>
          <w:szCs w:val="28"/>
        </w:rPr>
      </w:pPr>
      <w:r w:rsidRPr="00572730">
        <w:rPr>
          <w:sz w:val="28"/>
          <w:szCs w:val="28"/>
        </w:rPr>
        <w:t xml:space="preserve">В соответствии с решением Думы Уссурийского городского округа                    от 07 марта 2013 года № 706- НПА «О </w:t>
      </w:r>
      <w:proofErr w:type="gramStart"/>
      <w:r w:rsidRPr="00572730">
        <w:rPr>
          <w:sz w:val="28"/>
          <w:szCs w:val="28"/>
        </w:rPr>
        <w:t>Положении</w:t>
      </w:r>
      <w:proofErr w:type="gramEnd"/>
      <w:r w:rsidRPr="00572730">
        <w:rPr>
          <w:sz w:val="28"/>
          <w:szCs w:val="28"/>
        </w:rPr>
        <w:t xml:space="preserve"> о жилищном фонде коммерческого использования Уссурийского городского округа» согласно заседаний жилищной комиссии  в 2015 году предоставлено по договору коммерческого найма 54 жилых помещения гражданам, подавшим заявление на предоставление жилых помещений по договору коммерческого найма. Отнесено к коммерческому использованию 29 жилых помещений.</w:t>
      </w:r>
    </w:p>
    <w:p w:rsidR="00592978" w:rsidRPr="00572730" w:rsidRDefault="00592978" w:rsidP="00592978">
      <w:pPr>
        <w:suppressAutoHyphens/>
        <w:ind w:firstLine="709"/>
        <w:jc w:val="both"/>
        <w:rPr>
          <w:sz w:val="28"/>
          <w:szCs w:val="28"/>
        </w:rPr>
      </w:pPr>
      <w:r w:rsidRPr="00572730">
        <w:rPr>
          <w:sz w:val="28"/>
          <w:szCs w:val="28"/>
        </w:rPr>
        <w:t xml:space="preserve">В соответствии с решением Думы Уссурийского городского округа  от 31 марта 2011 года № 383- НПА «О </w:t>
      </w:r>
      <w:proofErr w:type="gramStart"/>
      <w:r w:rsidRPr="00572730">
        <w:rPr>
          <w:sz w:val="28"/>
          <w:szCs w:val="28"/>
        </w:rPr>
        <w:t>Положении</w:t>
      </w:r>
      <w:proofErr w:type="gramEnd"/>
      <w:r w:rsidRPr="00572730">
        <w:rPr>
          <w:sz w:val="28"/>
          <w:szCs w:val="28"/>
        </w:rPr>
        <w:t xml:space="preserve"> о порядке предоставления жилых помещений муниципального специализированного жилищного фонда Уссурийского городского округа» согласно заседаний жилищной комиссии к служебным помещениям отнесено 7 жилых помещений, предоставлено по договору служебного найма 11 жилых помещений. </w:t>
      </w:r>
    </w:p>
    <w:p w:rsidR="00592978" w:rsidRPr="00572730" w:rsidRDefault="00592978" w:rsidP="00592978">
      <w:pPr>
        <w:suppressAutoHyphens/>
        <w:ind w:firstLine="709"/>
        <w:jc w:val="both"/>
        <w:rPr>
          <w:sz w:val="28"/>
          <w:szCs w:val="28"/>
        </w:rPr>
      </w:pPr>
      <w:r w:rsidRPr="00572730">
        <w:rPr>
          <w:sz w:val="28"/>
          <w:szCs w:val="28"/>
        </w:rPr>
        <w:t>В рамках реализации федеральной целевой программы «Устойчивое развитие сельских территорий на 2014-2017 годы и на период до 2020 года» двум претендентам, включенным в список получателей социальной выплаты  на стро</w:t>
      </w:r>
      <w:r>
        <w:rPr>
          <w:sz w:val="28"/>
          <w:szCs w:val="28"/>
        </w:rPr>
        <w:t>ительство (приобретение) жилья из</w:t>
      </w:r>
      <w:r w:rsidRPr="00572730">
        <w:rPr>
          <w:sz w:val="28"/>
          <w:szCs w:val="28"/>
        </w:rPr>
        <w:t xml:space="preserve"> сельской местности выданы свидетельства и предоставлены социальные выплаты на общую сумму 3,6 млн. рублей. </w:t>
      </w:r>
    </w:p>
    <w:p w:rsidR="00592978" w:rsidRPr="00572730" w:rsidRDefault="00592978" w:rsidP="00592978">
      <w:pPr>
        <w:widowControl w:val="0"/>
        <w:tabs>
          <w:tab w:val="left" w:pos="5040"/>
        </w:tabs>
        <w:kinsoku w:val="0"/>
        <w:overflowPunct w:val="0"/>
        <w:ind w:firstLine="709"/>
        <w:jc w:val="both"/>
        <w:rPr>
          <w:sz w:val="28"/>
          <w:szCs w:val="28"/>
        </w:rPr>
      </w:pPr>
      <w:r w:rsidRPr="00572730">
        <w:rPr>
          <w:sz w:val="28"/>
          <w:szCs w:val="28"/>
        </w:rPr>
        <w:t>В 2015 году на территории Уссурийского городского округа продолжились мероприятия по расселению граждан, проживающих в многоквартирных домах, признанных аварийными и подлежащими сносу.</w:t>
      </w:r>
    </w:p>
    <w:p w:rsidR="00592978" w:rsidRPr="00572730" w:rsidRDefault="00592978" w:rsidP="00592978">
      <w:pPr>
        <w:ind w:firstLine="709"/>
        <w:jc w:val="both"/>
        <w:rPr>
          <w:sz w:val="28"/>
          <w:szCs w:val="28"/>
        </w:rPr>
      </w:pPr>
      <w:proofErr w:type="gramStart"/>
      <w:r w:rsidRPr="00572730">
        <w:rPr>
          <w:sz w:val="28"/>
          <w:szCs w:val="28"/>
        </w:rPr>
        <w:t>За 2015 год в рамках реализации муниципальной программы Уссурийского городского округа «Переселение граждан из аварийного жилищного фонда в Уссурийском городском округе на 2013-2015 годы» 149 семей (жилой дом по ул. Красина, 95-а - 21 семья, жилой дом по ул. Теодора Тихого, 6-а - 27 семей, ул. Топоркова, 122 - 30 семей, ул. Топоркова, 122 – А - 27 семей,  ул. Топоркова, 128 – 22 семьи, ул</w:t>
      </w:r>
      <w:proofErr w:type="gramEnd"/>
      <w:r w:rsidRPr="00572730">
        <w:rPr>
          <w:sz w:val="28"/>
          <w:szCs w:val="28"/>
        </w:rPr>
        <w:t xml:space="preserve">. </w:t>
      </w:r>
      <w:proofErr w:type="gramStart"/>
      <w:r w:rsidRPr="00572730">
        <w:rPr>
          <w:sz w:val="28"/>
          <w:szCs w:val="28"/>
        </w:rPr>
        <w:t xml:space="preserve">Вокзальная дамба,18 - 7 семей, ул. Слободская, 12 - 15 семей) переселены из аварийного жилищного фонда в благоустроенные жилые помещения. </w:t>
      </w:r>
      <w:proofErr w:type="gramEnd"/>
    </w:p>
    <w:p w:rsidR="00592978" w:rsidRPr="00572730" w:rsidRDefault="00592978" w:rsidP="00592978">
      <w:pPr>
        <w:ind w:firstLine="709"/>
        <w:jc w:val="both"/>
        <w:rPr>
          <w:bCs/>
          <w:iCs/>
          <w:sz w:val="28"/>
          <w:szCs w:val="28"/>
        </w:rPr>
      </w:pPr>
      <w:r w:rsidRPr="00572730">
        <w:rPr>
          <w:bCs/>
          <w:iCs/>
          <w:sz w:val="28"/>
          <w:szCs w:val="28"/>
        </w:rPr>
        <w:t xml:space="preserve">В целях создания условий для работников бюджетной сферы в части решения жилищной проблемы с помощью ипотечного жилищного кредитования действует </w:t>
      </w:r>
      <w:r w:rsidRPr="00572730">
        <w:rPr>
          <w:sz w:val="28"/>
          <w:szCs w:val="28"/>
        </w:rPr>
        <w:t xml:space="preserve">муниципальная программа «Обеспечение доступности ипотечного жилищного кредитования работникам бюджетной сферы в Уссурийском городском округе на 2008 - 2016 годы». В Программе принимают участие 16 работников бюджетной сферы. За </w:t>
      </w:r>
      <w:r w:rsidRPr="00572730">
        <w:rPr>
          <w:bCs/>
          <w:iCs/>
          <w:sz w:val="28"/>
          <w:szCs w:val="28"/>
        </w:rPr>
        <w:t>2015 год в рамках программы предоставлено выплат на сумму 1285,81 тыс. рублей, что составило 91,3% от плана.</w:t>
      </w:r>
    </w:p>
    <w:p w:rsidR="00592978" w:rsidRPr="00572730" w:rsidRDefault="00592978" w:rsidP="00592978">
      <w:pPr>
        <w:widowControl w:val="0"/>
        <w:shd w:val="clear" w:color="auto" w:fill="FFFFFF"/>
        <w:tabs>
          <w:tab w:val="left" w:pos="9498"/>
        </w:tabs>
        <w:kinsoku w:val="0"/>
        <w:overflowPunct w:val="0"/>
        <w:ind w:firstLine="709"/>
        <w:jc w:val="both"/>
        <w:rPr>
          <w:sz w:val="28"/>
          <w:szCs w:val="28"/>
        </w:rPr>
      </w:pPr>
      <w:r w:rsidRPr="00572730">
        <w:rPr>
          <w:sz w:val="28"/>
          <w:szCs w:val="28"/>
        </w:rPr>
        <w:t xml:space="preserve">В рамках реализации  Закона Приморского края от 08 ноября 2011 года № 837-КЗ «О бесплатном предоставлении земельных участков гражданам, имеющим трех и более детей, в Приморском крае» (далее - Закон) семьям, проживающим на территории Уссурийского городского округа, за  2015 год предоставлено 117 земельных участков площадью 21,06 га. С момента действия Закона на территории Уссурийского городского округа в реестр включено 1236 семей, из них 925 семей получили земельные участки в различных микрорайонах г. Уссурийска и </w:t>
      </w:r>
      <w:proofErr w:type="gramStart"/>
      <w:r w:rsidRPr="00572730">
        <w:rPr>
          <w:sz w:val="28"/>
          <w:szCs w:val="28"/>
        </w:rPr>
        <w:t>с</w:t>
      </w:r>
      <w:proofErr w:type="gramEnd"/>
      <w:r w:rsidRPr="00572730">
        <w:rPr>
          <w:sz w:val="28"/>
          <w:szCs w:val="28"/>
        </w:rPr>
        <w:t>. Воздвиженка.</w:t>
      </w:r>
    </w:p>
    <w:p w:rsidR="00592978" w:rsidRPr="00572730" w:rsidRDefault="00592978" w:rsidP="00592978">
      <w:pPr>
        <w:widowControl w:val="0"/>
        <w:tabs>
          <w:tab w:val="left" w:pos="0"/>
          <w:tab w:val="left" w:pos="4275"/>
        </w:tabs>
        <w:kinsoku w:val="0"/>
        <w:overflowPunct w:val="0"/>
        <w:ind w:firstLine="709"/>
        <w:jc w:val="both"/>
        <w:rPr>
          <w:sz w:val="28"/>
          <w:szCs w:val="28"/>
        </w:rPr>
      </w:pPr>
      <w:proofErr w:type="gramStart"/>
      <w:r w:rsidRPr="00572730">
        <w:rPr>
          <w:sz w:val="28"/>
          <w:szCs w:val="28"/>
        </w:rPr>
        <w:t xml:space="preserve">За 2015 год на территории Уссурийского городского округа за счет всех источников финансирования организациями и населением введено в эксплуатацию жилых домов общей площадью 152,4 тыс. кв.м., что на 13,2% больше по сравнению с  2014 годом, в том числе индивидуальное жилищное строительство – 56,1 тыс.  кв. м., что на 9,9% меньше уровня предыдущего года.  </w:t>
      </w:r>
      <w:proofErr w:type="gramEnd"/>
    </w:p>
    <w:p w:rsidR="00592978" w:rsidRPr="00572730" w:rsidRDefault="00592978" w:rsidP="00592978">
      <w:pPr>
        <w:widowControl w:val="0"/>
        <w:tabs>
          <w:tab w:val="left" w:pos="0"/>
          <w:tab w:val="left" w:pos="4275"/>
        </w:tabs>
        <w:kinsoku w:val="0"/>
        <w:overflowPunct w:val="0"/>
        <w:ind w:firstLine="709"/>
        <w:jc w:val="both"/>
        <w:rPr>
          <w:sz w:val="28"/>
          <w:szCs w:val="28"/>
        </w:rPr>
      </w:pPr>
      <w:r w:rsidRPr="00572730">
        <w:rPr>
          <w:sz w:val="28"/>
          <w:szCs w:val="28"/>
        </w:rPr>
        <w:t xml:space="preserve">По Российской Федерации по итогам 2015 года спад жилищного строительства по сравнению с 2014 годом составил 0,5%,  по Приморскому краю - 24,0%. </w:t>
      </w:r>
    </w:p>
    <w:p w:rsidR="00592978" w:rsidRPr="00572730" w:rsidRDefault="00592978" w:rsidP="00592978">
      <w:pPr>
        <w:pStyle w:val="western"/>
        <w:spacing w:before="0" w:beforeAutospacing="0" w:after="0"/>
        <w:ind w:firstLine="709"/>
        <w:jc w:val="both"/>
        <w:rPr>
          <w:color w:val="auto"/>
        </w:rPr>
      </w:pPr>
      <w:r w:rsidRPr="00572730">
        <w:rPr>
          <w:color w:val="auto"/>
        </w:rPr>
        <w:t xml:space="preserve">Уссурийский городской округ по темпам ввода жилья за 2015 года занял первое место по Приморскому краю. </w:t>
      </w:r>
    </w:p>
    <w:p w:rsidR="00592978" w:rsidRPr="00572730" w:rsidRDefault="00592978" w:rsidP="00592978">
      <w:pPr>
        <w:pStyle w:val="western"/>
        <w:spacing w:before="0" w:beforeAutospacing="0" w:after="0"/>
        <w:ind w:firstLine="709"/>
        <w:jc w:val="both"/>
        <w:rPr>
          <w:color w:val="auto"/>
        </w:rPr>
      </w:pPr>
      <w:r w:rsidRPr="00572730">
        <w:rPr>
          <w:color w:val="auto"/>
        </w:rPr>
        <w:t xml:space="preserve">Всего за 2015 год за счет ввода в эксплуатацию нового жилья и приобретения на вторичном рынке улучшили свои жилищные условия 2308 уссурийских семей (2014 г - 2670 семей). </w:t>
      </w:r>
    </w:p>
    <w:p w:rsidR="00592978" w:rsidRPr="00572730" w:rsidRDefault="00592978" w:rsidP="00592978">
      <w:pPr>
        <w:widowControl w:val="0"/>
        <w:ind w:firstLine="540"/>
        <w:jc w:val="both"/>
        <w:rPr>
          <w:spacing w:val="-1"/>
          <w:sz w:val="28"/>
          <w:szCs w:val="28"/>
        </w:rPr>
      </w:pPr>
    </w:p>
    <w:p w:rsidR="00592978" w:rsidRPr="000824C6" w:rsidRDefault="00592978" w:rsidP="00592978">
      <w:pPr>
        <w:pStyle w:val="1"/>
        <w:keepNext w:val="0"/>
        <w:widowControl w:val="0"/>
        <w:jc w:val="center"/>
        <w:rPr>
          <w:b/>
          <w:sz w:val="28"/>
          <w:szCs w:val="28"/>
        </w:rPr>
      </w:pPr>
      <w:bookmarkStart w:id="5" w:name="_Toc324404959"/>
      <w:r w:rsidRPr="000824C6">
        <w:rPr>
          <w:b/>
          <w:sz w:val="28"/>
          <w:szCs w:val="28"/>
        </w:rPr>
        <w:t>ТРАНСПОРТ и СВЯЗЬ</w:t>
      </w:r>
    </w:p>
    <w:p w:rsidR="00592978" w:rsidRPr="000824C6" w:rsidRDefault="00592978" w:rsidP="00592978">
      <w:pPr>
        <w:widowControl w:val="0"/>
        <w:rPr>
          <w:sz w:val="28"/>
          <w:szCs w:val="28"/>
        </w:rPr>
      </w:pPr>
    </w:p>
    <w:p w:rsidR="00592978" w:rsidRPr="000824C6" w:rsidRDefault="00592978" w:rsidP="00592978">
      <w:pPr>
        <w:widowControl w:val="0"/>
        <w:jc w:val="both"/>
        <w:rPr>
          <w:sz w:val="28"/>
          <w:szCs w:val="28"/>
        </w:rPr>
      </w:pPr>
      <w:r w:rsidRPr="000824C6">
        <w:rPr>
          <w:sz w:val="28"/>
          <w:szCs w:val="28"/>
        </w:rPr>
        <w:tab/>
        <w:t>Наличие кризисных явлений в экономике проявилось в показателях развития грузовых автоперевозок. За 2015 год автотранспортными компаниями Уссурийского городского округа перевезено 1185,8</w:t>
      </w:r>
      <w:r>
        <w:rPr>
          <w:sz w:val="28"/>
          <w:szCs w:val="28"/>
        </w:rPr>
        <w:t xml:space="preserve"> тысяч</w:t>
      </w:r>
      <w:r w:rsidRPr="000824C6">
        <w:rPr>
          <w:sz w:val="28"/>
          <w:szCs w:val="28"/>
        </w:rPr>
        <w:t xml:space="preserve"> тонн различных грузов. Это составило 93,8% от показателя  предыдущего года. Снижение дальности перевозок отразилось на показателе грузооборота автомобильного транспорта, который по городскому округу упал на 15,5% по отношению к показателю 2014 года (по Приморскому краю спад грузооборота зафиксирован в значении 3,1%). Сокращение производства товаров и различной продукции, снижение покупательской способности населения привели к падению объемов грузоперевозок.</w:t>
      </w:r>
    </w:p>
    <w:p w:rsidR="00592978" w:rsidRPr="000824C6" w:rsidRDefault="00592978" w:rsidP="00592978">
      <w:pPr>
        <w:widowControl w:val="0"/>
        <w:jc w:val="both"/>
        <w:rPr>
          <w:sz w:val="28"/>
          <w:szCs w:val="28"/>
        </w:rPr>
      </w:pPr>
      <w:r w:rsidRPr="000824C6">
        <w:rPr>
          <w:sz w:val="28"/>
          <w:szCs w:val="28"/>
        </w:rPr>
        <w:tab/>
        <w:t>Более стабильная ситуация в течение  2015 года наблюдалась в перевозке пассажиров автобусами общего пользования. За год автобусными парками округа перевезено более 8,25 млн</w:t>
      </w:r>
      <w:proofErr w:type="gramStart"/>
      <w:r w:rsidRPr="000824C6">
        <w:rPr>
          <w:sz w:val="28"/>
          <w:szCs w:val="28"/>
        </w:rPr>
        <w:t>.п</w:t>
      </w:r>
      <w:proofErr w:type="gramEnd"/>
      <w:r w:rsidRPr="000824C6">
        <w:rPr>
          <w:sz w:val="28"/>
          <w:szCs w:val="28"/>
        </w:rPr>
        <w:t>ассажиров, что на 4,1% превысило аналогичный показатель предыдущего года. В целом по Приморскому краю фиксируется снижение пассажиропотока в автобусах общего пользования. За  год снижение составило  более 8 %.</w:t>
      </w:r>
    </w:p>
    <w:p w:rsidR="00592978" w:rsidRPr="000824C6" w:rsidRDefault="00592978" w:rsidP="00592978">
      <w:pPr>
        <w:widowControl w:val="0"/>
        <w:jc w:val="both"/>
        <w:rPr>
          <w:sz w:val="28"/>
          <w:szCs w:val="28"/>
        </w:rPr>
      </w:pPr>
      <w:r w:rsidRPr="000824C6">
        <w:rPr>
          <w:sz w:val="28"/>
          <w:szCs w:val="28"/>
        </w:rPr>
        <w:tab/>
        <w:t>Услуги по перевозке пассажиров автобусами общего пользования осуществлялись ежедневно  на 70  маршрутах городского округа, из которых 45 городских и 25 пригородных.  В сравнении с 2014 годом количество маршрутов осталось неизменным. На автобусных маршрутах ежедневно работало 164 автобуса различной вместимости.</w:t>
      </w:r>
    </w:p>
    <w:p w:rsidR="00592978" w:rsidRPr="000824C6" w:rsidRDefault="00592978" w:rsidP="00592978">
      <w:pPr>
        <w:widowControl w:val="0"/>
        <w:jc w:val="both"/>
        <w:rPr>
          <w:sz w:val="28"/>
          <w:szCs w:val="28"/>
        </w:rPr>
      </w:pPr>
      <w:r w:rsidRPr="000824C6">
        <w:rPr>
          <w:sz w:val="28"/>
          <w:szCs w:val="28"/>
        </w:rPr>
        <w:tab/>
        <w:t>Особое значение  для города Уссурийска имеет организация функционирования дачных маршрутов. В целях обеспечения проезда садоводов, огородников и членов их семей  к дачным участкам в 2015 году были продлены сроки работы дачных муниципальных маршрутов. Регулярные перево</w:t>
      </w:r>
      <w:r>
        <w:rPr>
          <w:sz w:val="28"/>
          <w:szCs w:val="28"/>
        </w:rPr>
        <w:t>зки пассажиров по этим маршрутам</w:t>
      </w:r>
      <w:r w:rsidRPr="000824C6">
        <w:rPr>
          <w:sz w:val="28"/>
          <w:szCs w:val="28"/>
        </w:rPr>
        <w:t xml:space="preserve"> начались с 10 апреля 2015 года и закончились 15 ноября 2015 года (год назад  эти маршруты действовали с 21 апреля по 01 ноября 2014 года).</w:t>
      </w:r>
    </w:p>
    <w:p w:rsidR="00592978" w:rsidRPr="000824C6" w:rsidRDefault="00592978" w:rsidP="00592978">
      <w:pPr>
        <w:widowControl w:val="0"/>
        <w:jc w:val="both"/>
        <w:rPr>
          <w:sz w:val="28"/>
          <w:szCs w:val="28"/>
        </w:rPr>
      </w:pPr>
      <w:r w:rsidRPr="000824C6">
        <w:rPr>
          <w:sz w:val="28"/>
          <w:szCs w:val="28"/>
        </w:rPr>
        <w:tab/>
        <w:t xml:space="preserve">Общими проблемами для автотранспортных компаний Уссурийского городского округа стало повышение цен на горюче-смазочные материалы, подорожание запасных частей для транспортных средств, </w:t>
      </w:r>
      <w:proofErr w:type="gramStart"/>
      <w:r w:rsidRPr="000824C6">
        <w:rPr>
          <w:sz w:val="28"/>
          <w:szCs w:val="28"/>
        </w:rPr>
        <w:t>учитывая</w:t>
      </w:r>
      <w:proofErr w:type="gramEnd"/>
      <w:r w:rsidRPr="000824C6">
        <w:rPr>
          <w:sz w:val="28"/>
          <w:szCs w:val="28"/>
        </w:rPr>
        <w:t xml:space="preserve"> что большая часть из них импортного производства и закупается за валютные средства.</w:t>
      </w:r>
    </w:p>
    <w:p w:rsidR="00592978" w:rsidRPr="000824C6" w:rsidRDefault="00592978" w:rsidP="00592978">
      <w:pPr>
        <w:widowControl w:val="0"/>
        <w:jc w:val="both"/>
        <w:rPr>
          <w:sz w:val="28"/>
          <w:szCs w:val="28"/>
        </w:rPr>
      </w:pPr>
      <w:r w:rsidRPr="000824C6">
        <w:rPr>
          <w:sz w:val="28"/>
          <w:szCs w:val="28"/>
        </w:rPr>
        <w:tab/>
        <w:t>Некоторое ухудшение показателей прослеживалось и в сфере связи.</w:t>
      </w:r>
    </w:p>
    <w:p w:rsidR="00592978" w:rsidRPr="000824C6" w:rsidRDefault="00592978" w:rsidP="00592978">
      <w:pPr>
        <w:widowControl w:val="0"/>
        <w:jc w:val="both"/>
        <w:rPr>
          <w:sz w:val="28"/>
          <w:szCs w:val="28"/>
        </w:rPr>
      </w:pPr>
      <w:r w:rsidRPr="000824C6">
        <w:rPr>
          <w:sz w:val="28"/>
          <w:szCs w:val="28"/>
        </w:rPr>
        <w:tab/>
        <w:t>Приморским филиалом ПАО «</w:t>
      </w:r>
      <w:proofErr w:type="spellStart"/>
      <w:r w:rsidRPr="000824C6">
        <w:rPr>
          <w:sz w:val="28"/>
          <w:szCs w:val="28"/>
        </w:rPr>
        <w:t>Ростелеком</w:t>
      </w:r>
      <w:proofErr w:type="spellEnd"/>
      <w:r w:rsidRPr="000824C6">
        <w:rPr>
          <w:sz w:val="28"/>
          <w:szCs w:val="28"/>
        </w:rPr>
        <w:t>» в 2015 году на территории Уссурийского городского округа оказано различных услуг на 3,8% больше, чем в 2014 году. Прирост услуг для населения составил 7,4%.</w:t>
      </w:r>
    </w:p>
    <w:p w:rsidR="00592978" w:rsidRPr="000824C6" w:rsidRDefault="00592978" w:rsidP="00592978">
      <w:pPr>
        <w:widowControl w:val="0"/>
        <w:jc w:val="both"/>
        <w:rPr>
          <w:sz w:val="28"/>
          <w:szCs w:val="28"/>
        </w:rPr>
      </w:pPr>
      <w:r w:rsidRPr="000824C6">
        <w:rPr>
          <w:sz w:val="28"/>
          <w:szCs w:val="28"/>
        </w:rPr>
        <w:tab/>
        <w:t xml:space="preserve">Монтируемая номерная  емкость автоматических телефонных станций данной компании составила 50498 номеров, что на 16,3% меньше, чем годом ранее. Используемая мощность АТС по итогам 2015 года составила 38795 номеров, или 76,8% </w:t>
      </w:r>
      <w:proofErr w:type="gramStart"/>
      <w:r w:rsidRPr="000824C6">
        <w:rPr>
          <w:sz w:val="28"/>
          <w:szCs w:val="28"/>
        </w:rPr>
        <w:t>от</w:t>
      </w:r>
      <w:proofErr w:type="gramEnd"/>
      <w:r w:rsidRPr="000824C6">
        <w:rPr>
          <w:sz w:val="28"/>
          <w:szCs w:val="28"/>
        </w:rPr>
        <w:t xml:space="preserve"> монтируемой (год назад была 42280 и составляла 70,0% от монтируемой). Сокращение мощностей автоматических телефонных станций обусловлено широким распространением альтернативных современных сре</w:t>
      </w:r>
      <w:proofErr w:type="gramStart"/>
      <w:r w:rsidRPr="000824C6">
        <w:rPr>
          <w:sz w:val="28"/>
          <w:szCs w:val="28"/>
        </w:rPr>
        <w:t>дств св</w:t>
      </w:r>
      <w:proofErr w:type="gramEnd"/>
      <w:r w:rsidRPr="000824C6">
        <w:rPr>
          <w:sz w:val="28"/>
          <w:szCs w:val="28"/>
        </w:rPr>
        <w:t>язи. За истекший год по Уссурийскому городскому округу ПАО «</w:t>
      </w:r>
      <w:proofErr w:type="spellStart"/>
      <w:r w:rsidRPr="000824C6">
        <w:rPr>
          <w:sz w:val="28"/>
          <w:szCs w:val="28"/>
        </w:rPr>
        <w:t>Ростелеком</w:t>
      </w:r>
      <w:proofErr w:type="spellEnd"/>
      <w:r>
        <w:rPr>
          <w:sz w:val="28"/>
          <w:szCs w:val="28"/>
        </w:rPr>
        <w:t>»</w:t>
      </w:r>
      <w:r w:rsidRPr="000824C6">
        <w:rPr>
          <w:sz w:val="28"/>
          <w:szCs w:val="28"/>
        </w:rPr>
        <w:t xml:space="preserve"> обеспечил ввод в эксплуатацию 156 км волоконно-оптической линии связи, вследствие чего общая протяженность ВОЛС по городскому округу составила 458,0 км и превысила  показатель предыдущего года на  155,8%</w:t>
      </w:r>
    </w:p>
    <w:p w:rsidR="00592978" w:rsidRPr="000824C6" w:rsidRDefault="00592978" w:rsidP="00592978">
      <w:pPr>
        <w:pStyle w:val="21"/>
        <w:widowControl w:val="0"/>
        <w:kinsoku w:val="0"/>
        <w:overflowPunct w:val="0"/>
        <w:ind w:firstLine="709"/>
        <w:jc w:val="both"/>
        <w:rPr>
          <w:rFonts w:ascii="Times New Roman" w:hAnsi="Times New Roman" w:cs="Times New Roman"/>
          <w:sz w:val="28"/>
          <w:szCs w:val="28"/>
        </w:rPr>
      </w:pPr>
      <w:r w:rsidRPr="000824C6">
        <w:rPr>
          <w:rFonts w:ascii="Times New Roman" w:hAnsi="Times New Roman" w:cs="Times New Roman"/>
          <w:sz w:val="28"/>
          <w:szCs w:val="28"/>
        </w:rPr>
        <w:t>Услугами интерактивного телевидения компании ПАО «</w:t>
      </w:r>
      <w:proofErr w:type="spellStart"/>
      <w:r w:rsidRPr="000824C6">
        <w:rPr>
          <w:rFonts w:ascii="Times New Roman" w:hAnsi="Times New Roman" w:cs="Times New Roman"/>
          <w:sz w:val="28"/>
          <w:szCs w:val="28"/>
        </w:rPr>
        <w:t>Ростелеком</w:t>
      </w:r>
      <w:proofErr w:type="spellEnd"/>
      <w:r w:rsidRPr="000824C6">
        <w:rPr>
          <w:rFonts w:ascii="Times New Roman" w:hAnsi="Times New Roman" w:cs="Times New Roman"/>
          <w:sz w:val="28"/>
          <w:szCs w:val="28"/>
        </w:rPr>
        <w:t xml:space="preserve">»  на территории округа в течение  2015 </w:t>
      </w:r>
      <w:r>
        <w:rPr>
          <w:rFonts w:ascii="Times New Roman" w:hAnsi="Times New Roman" w:cs="Times New Roman"/>
          <w:sz w:val="28"/>
          <w:szCs w:val="28"/>
        </w:rPr>
        <w:t>года пользовалось 16580 абонентов, что на 1325  абонентов</w:t>
      </w:r>
      <w:r w:rsidRPr="000824C6">
        <w:rPr>
          <w:rFonts w:ascii="Times New Roman" w:hAnsi="Times New Roman" w:cs="Times New Roman"/>
          <w:sz w:val="28"/>
          <w:szCs w:val="28"/>
        </w:rPr>
        <w:t xml:space="preserve"> или 108,7% больше, чем за  предыдущий год.</w:t>
      </w:r>
    </w:p>
    <w:p w:rsidR="00592978" w:rsidRPr="000824C6" w:rsidRDefault="00592978" w:rsidP="00592978">
      <w:pPr>
        <w:pStyle w:val="21"/>
        <w:widowControl w:val="0"/>
        <w:kinsoku w:val="0"/>
        <w:overflowPunct w:val="0"/>
        <w:ind w:firstLine="709"/>
        <w:jc w:val="both"/>
        <w:rPr>
          <w:rFonts w:ascii="Times New Roman" w:hAnsi="Times New Roman" w:cs="Times New Roman"/>
          <w:sz w:val="28"/>
          <w:szCs w:val="28"/>
        </w:rPr>
      </w:pPr>
      <w:r w:rsidRPr="000824C6">
        <w:rPr>
          <w:rFonts w:ascii="Times New Roman" w:hAnsi="Times New Roman" w:cs="Times New Roman"/>
          <w:sz w:val="28"/>
          <w:szCs w:val="28"/>
        </w:rPr>
        <w:t>Количество абонентов  интернета ПАО «</w:t>
      </w:r>
      <w:proofErr w:type="spellStart"/>
      <w:r w:rsidRPr="000824C6">
        <w:rPr>
          <w:rFonts w:ascii="Times New Roman" w:hAnsi="Times New Roman" w:cs="Times New Roman"/>
          <w:sz w:val="28"/>
          <w:szCs w:val="28"/>
        </w:rPr>
        <w:t>Ростелеком</w:t>
      </w:r>
      <w:proofErr w:type="spellEnd"/>
      <w:r w:rsidRPr="000824C6">
        <w:rPr>
          <w:rFonts w:ascii="Times New Roman" w:hAnsi="Times New Roman" w:cs="Times New Roman"/>
          <w:sz w:val="28"/>
          <w:szCs w:val="28"/>
        </w:rPr>
        <w:t>» на территории округа на конец года составило 26,9 тыс</w:t>
      </w:r>
      <w:proofErr w:type="gramStart"/>
      <w:r w:rsidRPr="000824C6">
        <w:rPr>
          <w:rFonts w:ascii="Times New Roman" w:hAnsi="Times New Roman" w:cs="Times New Roman"/>
          <w:sz w:val="28"/>
          <w:szCs w:val="28"/>
        </w:rPr>
        <w:t>.ч</w:t>
      </w:r>
      <w:proofErr w:type="gramEnd"/>
      <w:r w:rsidRPr="000824C6">
        <w:rPr>
          <w:rFonts w:ascii="Times New Roman" w:hAnsi="Times New Roman" w:cs="Times New Roman"/>
          <w:sz w:val="28"/>
          <w:szCs w:val="28"/>
        </w:rPr>
        <w:t>еловек. Это на 1,8% меньше, чем за этот же период 2014 года, что обусловлено  снижением потребительского спроса на данный вид услуг. Аналогичная ситуация складывается и по другим компаниям, работающим в данном сегменте.</w:t>
      </w:r>
    </w:p>
    <w:p w:rsidR="00592978" w:rsidRPr="000824C6" w:rsidRDefault="00592978" w:rsidP="00592978">
      <w:pPr>
        <w:widowControl w:val="0"/>
        <w:shd w:val="clear" w:color="auto" w:fill="FFFFFF"/>
        <w:ind w:firstLine="709"/>
        <w:jc w:val="both"/>
        <w:rPr>
          <w:bCs/>
          <w:sz w:val="28"/>
          <w:szCs w:val="28"/>
        </w:rPr>
      </w:pPr>
      <w:r w:rsidRPr="000824C6">
        <w:rPr>
          <w:sz w:val="28"/>
          <w:szCs w:val="28"/>
        </w:rPr>
        <w:t xml:space="preserve">На территории Уссурийского городского округа самыми крупными сотовыми операторами являются 4 организации: </w:t>
      </w:r>
      <w:r w:rsidRPr="000824C6">
        <w:rPr>
          <w:bCs/>
          <w:sz w:val="28"/>
          <w:szCs w:val="28"/>
        </w:rPr>
        <w:t>«</w:t>
      </w:r>
      <w:proofErr w:type="spellStart"/>
      <w:r w:rsidRPr="000824C6">
        <w:rPr>
          <w:bCs/>
          <w:sz w:val="28"/>
          <w:szCs w:val="28"/>
        </w:rPr>
        <w:t>ВымпелКом</w:t>
      </w:r>
      <w:proofErr w:type="spellEnd"/>
      <w:r w:rsidRPr="000824C6">
        <w:rPr>
          <w:bCs/>
          <w:sz w:val="28"/>
          <w:szCs w:val="28"/>
        </w:rPr>
        <w:t>» (бренд «</w:t>
      </w:r>
      <w:proofErr w:type="spellStart"/>
      <w:r w:rsidRPr="000824C6">
        <w:rPr>
          <w:bCs/>
          <w:sz w:val="28"/>
          <w:szCs w:val="28"/>
        </w:rPr>
        <w:t>Билайн</w:t>
      </w:r>
      <w:proofErr w:type="spellEnd"/>
      <w:r w:rsidRPr="000824C6">
        <w:rPr>
          <w:bCs/>
          <w:sz w:val="28"/>
          <w:szCs w:val="28"/>
        </w:rPr>
        <w:t>»), МТС, «</w:t>
      </w:r>
      <w:proofErr w:type="spellStart"/>
      <w:r w:rsidRPr="000824C6">
        <w:rPr>
          <w:bCs/>
          <w:sz w:val="28"/>
          <w:szCs w:val="28"/>
        </w:rPr>
        <w:t>МегаФон</w:t>
      </w:r>
      <w:proofErr w:type="spellEnd"/>
      <w:r w:rsidRPr="000824C6">
        <w:rPr>
          <w:bCs/>
          <w:sz w:val="28"/>
          <w:szCs w:val="28"/>
        </w:rPr>
        <w:t>» и «Теле 2».</w:t>
      </w:r>
    </w:p>
    <w:p w:rsidR="00592978" w:rsidRPr="000824C6" w:rsidRDefault="00592978" w:rsidP="00592978">
      <w:pPr>
        <w:widowControl w:val="0"/>
        <w:kinsoku w:val="0"/>
        <w:overflowPunct w:val="0"/>
        <w:ind w:firstLine="709"/>
        <w:jc w:val="both"/>
        <w:rPr>
          <w:sz w:val="28"/>
          <w:szCs w:val="28"/>
        </w:rPr>
      </w:pPr>
      <w:r w:rsidRPr="000824C6">
        <w:rPr>
          <w:sz w:val="28"/>
          <w:szCs w:val="28"/>
        </w:rPr>
        <w:t>В течение 2015 года</w:t>
      </w:r>
      <w:r>
        <w:rPr>
          <w:sz w:val="28"/>
          <w:szCs w:val="28"/>
        </w:rPr>
        <w:t xml:space="preserve"> в Уссурийском городском округе сохранено число</w:t>
      </w:r>
      <w:r w:rsidRPr="000824C6">
        <w:rPr>
          <w:sz w:val="28"/>
          <w:szCs w:val="28"/>
        </w:rPr>
        <w:t xml:space="preserve"> почтовых отделений связи на уровне 2014 года в количестве 31 единицы, в том числе 17 по городу  и 14 по сельским населенным пунктам. Однако, вследствие падения спроса на услуги почтовых отделени</w:t>
      </w:r>
      <w:r>
        <w:rPr>
          <w:sz w:val="28"/>
          <w:szCs w:val="28"/>
        </w:rPr>
        <w:t xml:space="preserve">й, а также </w:t>
      </w:r>
      <w:proofErr w:type="spellStart"/>
      <w:r>
        <w:rPr>
          <w:sz w:val="28"/>
          <w:szCs w:val="28"/>
        </w:rPr>
        <w:t>неукомплектованности</w:t>
      </w:r>
      <w:proofErr w:type="spellEnd"/>
      <w:r w:rsidRPr="000824C6">
        <w:rPr>
          <w:sz w:val="28"/>
          <w:szCs w:val="28"/>
        </w:rPr>
        <w:t xml:space="preserve"> штатной численности работников в течение прошедшего года  по ряду отделений вводился сокращенный режим работы. Общий объем услуг, предоставленных на территории Уссурийского городского округа ФГУП «Почта России» в 2015 году снизился относительно показателя предыдущего года на 2,1%.</w:t>
      </w:r>
    </w:p>
    <w:p w:rsidR="00592978" w:rsidRDefault="00592978" w:rsidP="00592978">
      <w:pPr>
        <w:widowControl w:val="0"/>
        <w:jc w:val="both"/>
        <w:rPr>
          <w:sz w:val="28"/>
          <w:szCs w:val="28"/>
        </w:rPr>
      </w:pPr>
    </w:p>
    <w:p w:rsidR="00592978" w:rsidRPr="000824C6" w:rsidRDefault="00592978" w:rsidP="00592978">
      <w:pPr>
        <w:pStyle w:val="1"/>
        <w:keepNext w:val="0"/>
        <w:widowControl w:val="0"/>
        <w:jc w:val="center"/>
        <w:rPr>
          <w:b/>
          <w:sz w:val="28"/>
          <w:szCs w:val="28"/>
        </w:rPr>
      </w:pPr>
      <w:r w:rsidRPr="000824C6">
        <w:rPr>
          <w:b/>
          <w:sz w:val="28"/>
          <w:szCs w:val="28"/>
        </w:rPr>
        <w:t>МАЛОЕ ПРЕДПРИНИМАТЕЛЬСТВО</w:t>
      </w:r>
    </w:p>
    <w:p w:rsidR="00592978" w:rsidRPr="000824C6" w:rsidRDefault="00592978" w:rsidP="00592978">
      <w:pPr>
        <w:widowControl w:val="0"/>
        <w:rPr>
          <w:sz w:val="28"/>
          <w:szCs w:val="28"/>
        </w:rPr>
      </w:pPr>
    </w:p>
    <w:p w:rsidR="00592978" w:rsidRPr="000824C6" w:rsidRDefault="00592978" w:rsidP="00592978">
      <w:pPr>
        <w:widowControl w:val="0"/>
        <w:ind w:firstLine="709"/>
        <w:jc w:val="both"/>
        <w:rPr>
          <w:sz w:val="28"/>
          <w:szCs w:val="28"/>
        </w:rPr>
      </w:pPr>
      <w:r w:rsidRPr="000824C6">
        <w:rPr>
          <w:sz w:val="28"/>
          <w:szCs w:val="28"/>
        </w:rPr>
        <w:t xml:space="preserve">Согласно данным территориального органа Федеральной службы государственной статистики по Приморскому краю на территории Уссурийского городского округа зарегистрировано: </w:t>
      </w:r>
    </w:p>
    <w:p w:rsidR="00592978" w:rsidRPr="000824C6" w:rsidRDefault="00592978" w:rsidP="00592978">
      <w:pPr>
        <w:widowControl w:val="0"/>
        <w:ind w:firstLine="709"/>
        <w:jc w:val="both"/>
        <w:rPr>
          <w:sz w:val="28"/>
          <w:szCs w:val="28"/>
        </w:rPr>
      </w:pPr>
      <w:r w:rsidRPr="000824C6">
        <w:rPr>
          <w:sz w:val="28"/>
          <w:szCs w:val="28"/>
        </w:rPr>
        <w:t>3304 малых предприятий;</w:t>
      </w:r>
    </w:p>
    <w:p w:rsidR="00592978" w:rsidRPr="000824C6" w:rsidRDefault="00592978" w:rsidP="00592978">
      <w:pPr>
        <w:widowControl w:val="0"/>
        <w:ind w:firstLine="709"/>
        <w:jc w:val="both"/>
        <w:rPr>
          <w:sz w:val="28"/>
          <w:szCs w:val="28"/>
        </w:rPr>
      </w:pPr>
      <w:r w:rsidRPr="000824C6">
        <w:rPr>
          <w:sz w:val="28"/>
          <w:szCs w:val="28"/>
        </w:rPr>
        <w:t>25 средних предприятий;</w:t>
      </w:r>
    </w:p>
    <w:p w:rsidR="00592978" w:rsidRPr="000824C6" w:rsidRDefault="00592978" w:rsidP="00592978">
      <w:pPr>
        <w:widowControl w:val="0"/>
        <w:ind w:firstLine="709"/>
        <w:jc w:val="both"/>
        <w:rPr>
          <w:sz w:val="28"/>
          <w:szCs w:val="28"/>
        </w:rPr>
      </w:pPr>
      <w:r w:rsidRPr="000824C6">
        <w:rPr>
          <w:sz w:val="28"/>
          <w:szCs w:val="28"/>
        </w:rPr>
        <w:t>6725 индивидуальных предпринимателей.</w:t>
      </w:r>
    </w:p>
    <w:p w:rsidR="00592978" w:rsidRPr="000824C6" w:rsidRDefault="00592978" w:rsidP="00592978">
      <w:pPr>
        <w:widowControl w:val="0"/>
        <w:ind w:firstLine="709"/>
        <w:jc w:val="both"/>
        <w:rPr>
          <w:sz w:val="28"/>
          <w:szCs w:val="28"/>
        </w:rPr>
      </w:pPr>
      <w:r w:rsidRPr="000824C6">
        <w:rPr>
          <w:sz w:val="28"/>
          <w:szCs w:val="28"/>
        </w:rPr>
        <w:t xml:space="preserve">Количество субъектов малого и среднего предпринимательства в </w:t>
      </w:r>
      <w:r>
        <w:rPr>
          <w:sz w:val="28"/>
          <w:szCs w:val="28"/>
        </w:rPr>
        <w:t>сравнении с показателем 2014 года увеличилось на 177 единиц, или на 1,8% и составило в целом 10054 субъекта.</w:t>
      </w:r>
    </w:p>
    <w:p w:rsidR="00592978" w:rsidRPr="000824C6" w:rsidRDefault="00592978" w:rsidP="00592978">
      <w:pPr>
        <w:pStyle w:val="ConsPlusNormal"/>
        <w:ind w:firstLine="709"/>
        <w:jc w:val="both"/>
        <w:rPr>
          <w:rFonts w:ascii="Times New Roman" w:hAnsi="Times New Roman" w:cs="Times New Roman"/>
          <w:sz w:val="28"/>
          <w:szCs w:val="28"/>
        </w:rPr>
      </w:pPr>
      <w:r w:rsidRPr="000824C6">
        <w:rPr>
          <w:rFonts w:ascii="Times New Roman" w:hAnsi="Times New Roman" w:cs="Times New Roman"/>
          <w:sz w:val="28"/>
          <w:szCs w:val="28"/>
        </w:rPr>
        <w:t>За 2015 год оборот предприятий малого и среднего предпринимательства сложился в размере 53,85 млрд. рублей. По сравнению с 2014 годом</w:t>
      </w:r>
      <w:r>
        <w:rPr>
          <w:rFonts w:ascii="Times New Roman" w:hAnsi="Times New Roman" w:cs="Times New Roman"/>
          <w:sz w:val="28"/>
          <w:szCs w:val="28"/>
        </w:rPr>
        <w:t xml:space="preserve"> в действующих ценах</w:t>
      </w:r>
      <w:r w:rsidRPr="000824C6">
        <w:rPr>
          <w:rFonts w:ascii="Times New Roman" w:hAnsi="Times New Roman" w:cs="Times New Roman"/>
          <w:sz w:val="28"/>
          <w:szCs w:val="28"/>
        </w:rPr>
        <w:t xml:space="preserve"> этот показатель увеличился на 11,3%. Таким образом, удельный вес малого и среднего предпринимательства в общеэкономическом обороте округа составил 61,9 %. </w:t>
      </w:r>
    </w:p>
    <w:p w:rsidR="00592978" w:rsidRPr="000824C6" w:rsidRDefault="00592978" w:rsidP="00592978">
      <w:pPr>
        <w:widowControl w:val="0"/>
        <w:ind w:firstLine="709"/>
        <w:jc w:val="both"/>
        <w:rPr>
          <w:sz w:val="28"/>
          <w:szCs w:val="28"/>
        </w:rPr>
      </w:pPr>
      <w:r w:rsidRPr="000824C6">
        <w:rPr>
          <w:sz w:val="28"/>
          <w:szCs w:val="28"/>
        </w:rPr>
        <w:t xml:space="preserve">Структура оборота малого и среднего предпринимательства по </w:t>
      </w:r>
      <w:r>
        <w:rPr>
          <w:sz w:val="28"/>
          <w:szCs w:val="28"/>
        </w:rPr>
        <w:t xml:space="preserve"> основным </w:t>
      </w:r>
      <w:r w:rsidRPr="000824C6">
        <w:rPr>
          <w:sz w:val="28"/>
          <w:szCs w:val="28"/>
        </w:rPr>
        <w:t>видам экономической деятельности представлена следующим образом:</w:t>
      </w:r>
    </w:p>
    <w:p w:rsidR="00592978" w:rsidRDefault="00592978" w:rsidP="00592978">
      <w:pPr>
        <w:widowControl w:val="0"/>
        <w:ind w:firstLine="709"/>
        <w:jc w:val="both"/>
        <w:rPr>
          <w:sz w:val="28"/>
          <w:szCs w:val="28"/>
        </w:rPr>
      </w:pPr>
      <w:r>
        <w:rPr>
          <w:sz w:val="28"/>
          <w:szCs w:val="28"/>
        </w:rPr>
        <w:t>- объем отгруженной</w:t>
      </w:r>
      <w:r w:rsidRPr="000824C6">
        <w:rPr>
          <w:sz w:val="28"/>
          <w:szCs w:val="28"/>
        </w:rPr>
        <w:t xml:space="preserve"> промышленной продукции (работ, услуг) – 6 779,6 млн</w:t>
      </w:r>
      <w:proofErr w:type="gramStart"/>
      <w:r w:rsidRPr="000824C6">
        <w:rPr>
          <w:sz w:val="28"/>
          <w:szCs w:val="28"/>
        </w:rPr>
        <w:t>.р</w:t>
      </w:r>
      <w:proofErr w:type="gramEnd"/>
      <w:r w:rsidRPr="000824C6">
        <w:rPr>
          <w:sz w:val="28"/>
          <w:szCs w:val="28"/>
        </w:rPr>
        <w:t>уб. (108,0% к 2014 году), доля</w:t>
      </w:r>
      <w:r>
        <w:rPr>
          <w:sz w:val="28"/>
          <w:szCs w:val="28"/>
        </w:rPr>
        <w:t xml:space="preserve"> в общем по округу объеме </w:t>
      </w:r>
      <w:r w:rsidRPr="000824C6">
        <w:rPr>
          <w:sz w:val="28"/>
          <w:szCs w:val="28"/>
        </w:rPr>
        <w:t xml:space="preserve"> 24,4% (+1,9%  к 2014 году);</w:t>
      </w:r>
    </w:p>
    <w:p w:rsidR="00592978" w:rsidRPr="000824C6" w:rsidRDefault="00592978" w:rsidP="00592978">
      <w:pPr>
        <w:widowControl w:val="0"/>
        <w:ind w:firstLine="709"/>
        <w:jc w:val="both"/>
        <w:rPr>
          <w:sz w:val="28"/>
          <w:szCs w:val="28"/>
        </w:rPr>
      </w:pPr>
      <w:r>
        <w:rPr>
          <w:sz w:val="28"/>
          <w:szCs w:val="28"/>
        </w:rPr>
        <w:t>- объем подрядных работ – 3072,3 млн</w:t>
      </w:r>
      <w:proofErr w:type="gramStart"/>
      <w:r>
        <w:rPr>
          <w:sz w:val="28"/>
          <w:szCs w:val="28"/>
        </w:rPr>
        <w:t>.р</w:t>
      </w:r>
      <w:proofErr w:type="gramEnd"/>
      <w:r>
        <w:rPr>
          <w:sz w:val="28"/>
          <w:szCs w:val="28"/>
        </w:rPr>
        <w:t>уб. ( 88% от объема 2014 года), доля в общем по округу объеме 94,5% ( +3,7% к 2014г.);</w:t>
      </w:r>
    </w:p>
    <w:p w:rsidR="00592978" w:rsidRPr="000824C6" w:rsidRDefault="00592978" w:rsidP="00592978">
      <w:pPr>
        <w:widowControl w:val="0"/>
        <w:ind w:firstLine="709"/>
        <w:jc w:val="both"/>
        <w:rPr>
          <w:sz w:val="28"/>
          <w:szCs w:val="28"/>
        </w:rPr>
      </w:pPr>
      <w:r w:rsidRPr="000824C6">
        <w:rPr>
          <w:sz w:val="28"/>
          <w:szCs w:val="28"/>
        </w:rPr>
        <w:t>- объем товаро</w:t>
      </w:r>
      <w:r>
        <w:rPr>
          <w:sz w:val="28"/>
          <w:szCs w:val="28"/>
        </w:rPr>
        <w:t>оборота – 30 085,3 млн</w:t>
      </w:r>
      <w:proofErr w:type="gramStart"/>
      <w:r>
        <w:rPr>
          <w:sz w:val="28"/>
          <w:szCs w:val="28"/>
        </w:rPr>
        <w:t>.р</w:t>
      </w:r>
      <w:proofErr w:type="gramEnd"/>
      <w:r>
        <w:rPr>
          <w:sz w:val="28"/>
          <w:szCs w:val="28"/>
        </w:rPr>
        <w:t>уб. (114</w:t>
      </w:r>
      <w:r w:rsidRPr="000824C6">
        <w:rPr>
          <w:sz w:val="28"/>
          <w:szCs w:val="28"/>
        </w:rPr>
        <w:t xml:space="preserve">,5% </w:t>
      </w:r>
      <w:r>
        <w:rPr>
          <w:sz w:val="28"/>
          <w:szCs w:val="28"/>
        </w:rPr>
        <w:t>к 2014 году), доля 82,4%  (+ 0,8</w:t>
      </w:r>
      <w:r w:rsidRPr="000824C6">
        <w:rPr>
          <w:sz w:val="28"/>
          <w:szCs w:val="28"/>
        </w:rPr>
        <w:t>% к  2014 году);</w:t>
      </w:r>
    </w:p>
    <w:p w:rsidR="00592978" w:rsidRPr="000824C6" w:rsidRDefault="00592978" w:rsidP="00592978">
      <w:pPr>
        <w:widowControl w:val="0"/>
        <w:ind w:firstLine="709"/>
        <w:jc w:val="both"/>
        <w:rPr>
          <w:sz w:val="28"/>
          <w:szCs w:val="28"/>
        </w:rPr>
      </w:pPr>
      <w:r w:rsidRPr="000824C6">
        <w:rPr>
          <w:sz w:val="28"/>
          <w:szCs w:val="28"/>
        </w:rPr>
        <w:t>- объем общественного питания – 2 028,3 млн</w:t>
      </w:r>
      <w:proofErr w:type="gramStart"/>
      <w:r w:rsidRPr="000824C6">
        <w:rPr>
          <w:sz w:val="28"/>
          <w:szCs w:val="28"/>
        </w:rPr>
        <w:t>.р</w:t>
      </w:r>
      <w:proofErr w:type="gramEnd"/>
      <w:r w:rsidRPr="000824C6">
        <w:rPr>
          <w:sz w:val="28"/>
          <w:szCs w:val="28"/>
        </w:rPr>
        <w:t>уб. (114,1% к 2014 году), доля 89,0% (+0,4% к 2014 году).</w:t>
      </w:r>
    </w:p>
    <w:p w:rsidR="00592978" w:rsidRPr="000824C6" w:rsidRDefault="00592978" w:rsidP="00592978">
      <w:pPr>
        <w:widowControl w:val="0"/>
        <w:ind w:firstLine="709"/>
        <w:jc w:val="both"/>
        <w:rPr>
          <w:sz w:val="28"/>
          <w:szCs w:val="28"/>
        </w:rPr>
      </w:pPr>
      <w:r w:rsidRPr="000824C6">
        <w:rPr>
          <w:sz w:val="28"/>
          <w:szCs w:val="28"/>
        </w:rPr>
        <w:t>С целью поддержки малого и среднего предпринимательства на территории Уссурийского городского округа разработана и действует муниципальная программа «Содействие развитию малого и среднего предпринимательства на территории Уссурийского городского округа на 2014-2017 годы», в которой определены формы, условия и порядок финансовой, имущественной, консультативной, информационной поддержки субъектов малого и среднего предпринимательства. Данная программа помогает в регулировании и налаживании отношений между администрацией Уссурийского городского округа и представителями малого и среднего предпринимательства. На реализацию программных мероп</w:t>
      </w:r>
      <w:r>
        <w:rPr>
          <w:sz w:val="28"/>
          <w:szCs w:val="28"/>
        </w:rPr>
        <w:t xml:space="preserve">риятий в 2015 году было освоено </w:t>
      </w:r>
      <w:r w:rsidRPr="000824C6">
        <w:rPr>
          <w:sz w:val="28"/>
          <w:szCs w:val="28"/>
        </w:rPr>
        <w:t xml:space="preserve"> за счет средств бюджета Уссурийско</w:t>
      </w:r>
      <w:r>
        <w:rPr>
          <w:sz w:val="28"/>
          <w:szCs w:val="28"/>
        </w:rPr>
        <w:t>го городского округа 2 734,4</w:t>
      </w:r>
      <w:r w:rsidRPr="000824C6">
        <w:rPr>
          <w:sz w:val="28"/>
          <w:szCs w:val="28"/>
        </w:rPr>
        <w:t xml:space="preserve"> тыс</w:t>
      </w:r>
      <w:proofErr w:type="gramStart"/>
      <w:r w:rsidRPr="000824C6">
        <w:rPr>
          <w:sz w:val="28"/>
          <w:szCs w:val="28"/>
        </w:rPr>
        <w:t>.р</w:t>
      </w:r>
      <w:proofErr w:type="gramEnd"/>
      <w:r w:rsidRPr="000824C6">
        <w:rPr>
          <w:sz w:val="28"/>
          <w:szCs w:val="28"/>
        </w:rPr>
        <w:t xml:space="preserve">уб. </w:t>
      </w:r>
    </w:p>
    <w:p w:rsidR="00592978" w:rsidRPr="000824C6" w:rsidRDefault="00592978" w:rsidP="00592978">
      <w:pPr>
        <w:widowControl w:val="0"/>
        <w:ind w:firstLine="709"/>
        <w:jc w:val="both"/>
        <w:rPr>
          <w:sz w:val="28"/>
          <w:szCs w:val="28"/>
        </w:rPr>
      </w:pPr>
      <w:r w:rsidRPr="000824C6">
        <w:rPr>
          <w:sz w:val="28"/>
          <w:szCs w:val="28"/>
        </w:rPr>
        <w:t>В 2015 году администрация Уссурийского городского округа принимала участие в отборе на получение субсидии из краевого бюджета на поддержку муниципальной программы «Содействие развитию малого и среднего предпринимательства на территории Уссурийского городского округа на 2014-2017 годы».  В данном отборе приняло участие 30 муниципальных образований и  распределено 12 млн</w:t>
      </w:r>
      <w:proofErr w:type="gramStart"/>
      <w:r w:rsidRPr="000824C6">
        <w:rPr>
          <w:sz w:val="28"/>
          <w:szCs w:val="28"/>
        </w:rPr>
        <w:t>.р</w:t>
      </w:r>
      <w:proofErr w:type="gramEnd"/>
      <w:r w:rsidRPr="000824C6">
        <w:rPr>
          <w:sz w:val="28"/>
          <w:szCs w:val="28"/>
        </w:rPr>
        <w:t>уб. краевого бюджета. По результатам отбора между департаментом экономики и развития предпринимательства Приморского края и администрацией Уссурийского городского округа подписано соглашение о предоставлении субсидии из краевого бюджета в размере 962,155 тыс</w:t>
      </w:r>
      <w:proofErr w:type="gramStart"/>
      <w:r w:rsidRPr="000824C6">
        <w:rPr>
          <w:sz w:val="28"/>
          <w:szCs w:val="28"/>
        </w:rPr>
        <w:t>.р</w:t>
      </w:r>
      <w:proofErr w:type="gramEnd"/>
      <w:r w:rsidRPr="000824C6">
        <w:rPr>
          <w:sz w:val="28"/>
          <w:szCs w:val="28"/>
        </w:rPr>
        <w:t>уб., что составляет 8,0 % от общего объема субсидий.</w:t>
      </w:r>
    </w:p>
    <w:p w:rsidR="00592978" w:rsidRPr="000824C6" w:rsidRDefault="00592978" w:rsidP="00592978">
      <w:pPr>
        <w:widowControl w:val="0"/>
        <w:ind w:firstLine="709"/>
        <w:jc w:val="both"/>
        <w:rPr>
          <w:sz w:val="28"/>
          <w:szCs w:val="28"/>
        </w:rPr>
      </w:pPr>
      <w:r w:rsidRPr="000824C6">
        <w:rPr>
          <w:sz w:val="28"/>
          <w:szCs w:val="28"/>
        </w:rPr>
        <w:t>Общий о</w:t>
      </w:r>
      <w:r>
        <w:rPr>
          <w:sz w:val="28"/>
          <w:szCs w:val="28"/>
        </w:rPr>
        <w:t>бъем финансирования Программы в</w:t>
      </w:r>
      <w:r w:rsidRPr="000824C6">
        <w:rPr>
          <w:sz w:val="28"/>
          <w:szCs w:val="28"/>
        </w:rPr>
        <w:t xml:space="preserve"> 2015 </w:t>
      </w:r>
      <w:r>
        <w:rPr>
          <w:sz w:val="28"/>
          <w:szCs w:val="28"/>
        </w:rPr>
        <w:t>году составил  3 696,6</w:t>
      </w:r>
      <w:r w:rsidRPr="000824C6">
        <w:rPr>
          <w:sz w:val="28"/>
          <w:szCs w:val="28"/>
        </w:rPr>
        <w:t>тыс</w:t>
      </w:r>
      <w:proofErr w:type="gramStart"/>
      <w:r w:rsidRPr="000824C6">
        <w:rPr>
          <w:sz w:val="28"/>
          <w:szCs w:val="28"/>
        </w:rPr>
        <w:t>.р</w:t>
      </w:r>
      <w:proofErr w:type="gramEnd"/>
      <w:r w:rsidRPr="000824C6">
        <w:rPr>
          <w:sz w:val="28"/>
          <w:szCs w:val="28"/>
        </w:rPr>
        <w:t xml:space="preserve">уб. </w:t>
      </w:r>
    </w:p>
    <w:p w:rsidR="00592978" w:rsidRPr="000824C6" w:rsidRDefault="00592978" w:rsidP="00592978">
      <w:pPr>
        <w:widowControl w:val="0"/>
        <w:ind w:firstLine="709"/>
        <w:jc w:val="both"/>
        <w:rPr>
          <w:sz w:val="28"/>
          <w:szCs w:val="28"/>
        </w:rPr>
      </w:pPr>
      <w:r w:rsidRPr="000824C6">
        <w:rPr>
          <w:sz w:val="28"/>
          <w:szCs w:val="28"/>
        </w:rPr>
        <w:t>Среди наиболее часто используемых предпринимателями видов поддержки – финансовая, которая предоставляется в в</w:t>
      </w:r>
      <w:r>
        <w:rPr>
          <w:sz w:val="28"/>
          <w:szCs w:val="28"/>
        </w:rPr>
        <w:t>иде субсидий, по 9 направлениям.</w:t>
      </w:r>
      <w:r w:rsidRPr="000824C6">
        <w:rPr>
          <w:sz w:val="28"/>
          <w:szCs w:val="28"/>
        </w:rPr>
        <w:t xml:space="preserve"> В 2015 году оказана финансовая поддержка в виде субсидии 28 субъектам малого и среднего предпринимательства по следующим направлениям:</w:t>
      </w:r>
    </w:p>
    <w:p w:rsidR="00592978" w:rsidRPr="000824C6" w:rsidRDefault="00592978" w:rsidP="00592978">
      <w:pPr>
        <w:widowControl w:val="0"/>
        <w:ind w:firstLine="709"/>
        <w:jc w:val="both"/>
        <w:rPr>
          <w:sz w:val="28"/>
          <w:szCs w:val="28"/>
        </w:rPr>
      </w:pPr>
      <w:r w:rsidRPr="000824C6">
        <w:rPr>
          <w:sz w:val="28"/>
          <w:szCs w:val="28"/>
        </w:rPr>
        <w:t>- на возмещение части затрат связанных с уплатой процентов по кредитам - четыре получателя финансовой поддержки;</w:t>
      </w:r>
    </w:p>
    <w:p w:rsidR="00592978" w:rsidRPr="000824C6" w:rsidRDefault="00592978" w:rsidP="00592978">
      <w:pPr>
        <w:widowControl w:val="0"/>
        <w:ind w:firstLine="709"/>
        <w:jc w:val="both"/>
        <w:rPr>
          <w:sz w:val="28"/>
          <w:szCs w:val="28"/>
        </w:rPr>
      </w:pPr>
      <w:r w:rsidRPr="000824C6">
        <w:rPr>
          <w:sz w:val="28"/>
          <w:szCs w:val="28"/>
        </w:rPr>
        <w:t>- на возмещение части затрат связанных с участием в выставочно-ярмарочных мероприятиях – два получателя финансовой поддержки;</w:t>
      </w:r>
    </w:p>
    <w:p w:rsidR="00592978" w:rsidRPr="000824C6" w:rsidRDefault="00592978" w:rsidP="00592978">
      <w:pPr>
        <w:widowControl w:val="0"/>
        <w:ind w:firstLine="709"/>
        <w:jc w:val="both"/>
        <w:rPr>
          <w:sz w:val="28"/>
          <w:szCs w:val="28"/>
        </w:rPr>
      </w:pPr>
      <w:r w:rsidRPr="000824C6">
        <w:rPr>
          <w:sz w:val="28"/>
          <w:szCs w:val="28"/>
        </w:rPr>
        <w:t>- на возмещение затрат, связанных с проведением специальной оценки условий труда – девять получателей финансовой поддержки;</w:t>
      </w:r>
    </w:p>
    <w:p w:rsidR="00592978" w:rsidRPr="000824C6" w:rsidRDefault="00592978" w:rsidP="00592978">
      <w:pPr>
        <w:widowControl w:val="0"/>
        <w:ind w:firstLine="709"/>
        <w:jc w:val="both"/>
        <w:rPr>
          <w:sz w:val="28"/>
          <w:szCs w:val="28"/>
        </w:rPr>
      </w:pPr>
      <w:r w:rsidRPr="000824C6">
        <w:rPr>
          <w:sz w:val="28"/>
          <w:szCs w:val="28"/>
        </w:rPr>
        <w:t>- на возмещение части затрат, связанных с обучением по охране труда и проверкой знаний требований охраны труда – два получателя финансовой поддержки;</w:t>
      </w:r>
    </w:p>
    <w:p w:rsidR="00592978" w:rsidRPr="000824C6" w:rsidRDefault="00592978" w:rsidP="00592978">
      <w:pPr>
        <w:widowControl w:val="0"/>
        <w:ind w:firstLine="709"/>
        <w:jc w:val="both"/>
        <w:rPr>
          <w:sz w:val="28"/>
          <w:szCs w:val="28"/>
        </w:rPr>
      </w:pPr>
      <w:r w:rsidRPr="000824C6">
        <w:rPr>
          <w:sz w:val="28"/>
          <w:szCs w:val="28"/>
        </w:rPr>
        <w:t>- на возмещение части затрат связанных с началом предпринимательской деятельности – четыре получателя финансовой поддержки;</w:t>
      </w:r>
    </w:p>
    <w:p w:rsidR="00592978" w:rsidRPr="000824C6" w:rsidRDefault="00592978" w:rsidP="00592978">
      <w:pPr>
        <w:widowControl w:val="0"/>
        <w:ind w:firstLine="709"/>
        <w:jc w:val="both"/>
        <w:rPr>
          <w:sz w:val="28"/>
          <w:szCs w:val="28"/>
        </w:rPr>
      </w:pPr>
      <w:r w:rsidRPr="000824C6">
        <w:rPr>
          <w:sz w:val="28"/>
          <w:szCs w:val="28"/>
        </w:rPr>
        <w:t>- на возмещение части затрат связанных с уплатой лизинговых платежей по договорам финансовой аренды (лизинга) – шесть получателей финансовой поддержки;</w:t>
      </w:r>
    </w:p>
    <w:p w:rsidR="00592978" w:rsidRPr="000824C6" w:rsidRDefault="00592978" w:rsidP="00592978">
      <w:pPr>
        <w:widowControl w:val="0"/>
        <w:ind w:firstLine="709"/>
        <w:jc w:val="both"/>
        <w:rPr>
          <w:sz w:val="28"/>
          <w:szCs w:val="28"/>
        </w:rPr>
      </w:pPr>
      <w:r w:rsidRPr="000824C6">
        <w:rPr>
          <w:sz w:val="28"/>
          <w:szCs w:val="28"/>
        </w:rPr>
        <w:t>- победителю конкурса «Лучший молодежный бизнес-проект» - один получатель финансовой поддержки.</w:t>
      </w:r>
    </w:p>
    <w:p w:rsidR="00592978" w:rsidRPr="000824C6" w:rsidRDefault="00592978" w:rsidP="00592978">
      <w:pPr>
        <w:pStyle w:val="ConsPlusNormal"/>
        <w:ind w:firstLine="709"/>
        <w:jc w:val="both"/>
        <w:rPr>
          <w:rFonts w:ascii="Times New Roman" w:hAnsi="Times New Roman" w:cs="Times New Roman"/>
          <w:sz w:val="28"/>
          <w:szCs w:val="28"/>
        </w:rPr>
      </w:pPr>
      <w:r w:rsidRPr="000824C6">
        <w:rPr>
          <w:rFonts w:ascii="Times New Roman" w:hAnsi="Times New Roman" w:cs="Times New Roman"/>
          <w:color w:val="000000"/>
          <w:sz w:val="28"/>
          <w:szCs w:val="28"/>
        </w:rPr>
        <w:t>На финансовую поддержку в 2015 году направлено                           3 424,155 тыс</w:t>
      </w:r>
      <w:proofErr w:type="gramStart"/>
      <w:r w:rsidRPr="000824C6">
        <w:rPr>
          <w:rFonts w:ascii="Times New Roman" w:hAnsi="Times New Roman" w:cs="Times New Roman"/>
          <w:color w:val="000000"/>
          <w:sz w:val="28"/>
          <w:szCs w:val="28"/>
        </w:rPr>
        <w:t>.р</w:t>
      </w:r>
      <w:proofErr w:type="gramEnd"/>
      <w:r w:rsidRPr="000824C6">
        <w:rPr>
          <w:rFonts w:ascii="Times New Roman" w:hAnsi="Times New Roman" w:cs="Times New Roman"/>
          <w:color w:val="000000"/>
          <w:sz w:val="28"/>
          <w:szCs w:val="28"/>
        </w:rPr>
        <w:t xml:space="preserve">уб., в том числе 962,155 тыс.руб. за счет средств краевого бюджета и 2 462,00 тыс.руб. средства местного бюджета. Освоение составило </w:t>
      </w:r>
      <w:r>
        <w:rPr>
          <w:rFonts w:ascii="Times New Roman" w:hAnsi="Times New Roman" w:cs="Times New Roman"/>
          <w:color w:val="000000"/>
          <w:sz w:val="28"/>
          <w:szCs w:val="28"/>
        </w:rPr>
        <w:t xml:space="preserve">практически </w:t>
      </w:r>
      <w:r w:rsidRPr="000824C6">
        <w:rPr>
          <w:rFonts w:ascii="Times New Roman" w:hAnsi="Times New Roman" w:cs="Times New Roman"/>
          <w:sz w:val="28"/>
          <w:szCs w:val="28"/>
        </w:rPr>
        <w:t xml:space="preserve">100%. </w:t>
      </w:r>
    </w:p>
    <w:p w:rsidR="00592978" w:rsidRPr="000824C6" w:rsidRDefault="00592978" w:rsidP="00592978">
      <w:pPr>
        <w:widowControl w:val="0"/>
        <w:ind w:firstLine="709"/>
        <w:jc w:val="both"/>
        <w:rPr>
          <w:sz w:val="28"/>
          <w:szCs w:val="28"/>
        </w:rPr>
      </w:pPr>
      <w:r w:rsidRPr="000824C6">
        <w:rPr>
          <w:sz w:val="28"/>
          <w:szCs w:val="28"/>
        </w:rPr>
        <w:t>В рамках имущественной поддержки в</w:t>
      </w:r>
      <w:r w:rsidRPr="000824C6">
        <w:rPr>
          <w:color w:val="000000"/>
          <w:sz w:val="28"/>
          <w:szCs w:val="28"/>
        </w:rPr>
        <w:t xml:space="preserve"> 2015 году </w:t>
      </w:r>
      <w:r w:rsidRPr="000824C6">
        <w:rPr>
          <w:sz w:val="28"/>
          <w:szCs w:val="28"/>
        </w:rPr>
        <w:t>заключено                          13 договоров купли – продажи</w:t>
      </w:r>
      <w:r w:rsidRPr="000824C6">
        <w:rPr>
          <w:color w:val="000000"/>
          <w:sz w:val="28"/>
          <w:szCs w:val="28"/>
        </w:rPr>
        <w:t xml:space="preserve"> по реализации преимущественного права арендаторов, арендующих муниципальное имущество и соответствующих критериям, установленным Федеральным законом № 159-ФЗ (с </w:t>
      </w:r>
      <w:r w:rsidRPr="000824C6">
        <w:rPr>
          <w:sz w:val="28"/>
          <w:szCs w:val="28"/>
        </w:rPr>
        <w:t xml:space="preserve">01 января 2009 года -  заключено 152 договоров). </w:t>
      </w:r>
      <w:proofErr w:type="gramStart"/>
      <w:r w:rsidRPr="000824C6">
        <w:rPr>
          <w:sz w:val="28"/>
          <w:szCs w:val="28"/>
        </w:rPr>
        <w:t>Перечень муниципального имущества Уссурийского городского округа,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малого и среднего предпринимательства размещен на официальном сайте администрации Уссурийского городского округа и состоит из 13 объектов.</w:t>
      </w:r>
      <w:proofErr w:type="gramEnd"/>
    </w:p>
    <w:p w:rsidR="00592978" w:rsidRPr="000824C6" w:rsidRDefault="00592978" w:rsidP="00592978">
      <w:pPr>
        <w:widowControl w:val="0"/>
        <w:ind w:firstLine="709"/>
        <w:jc w:val="both"/>
        <w:rPr>
          <w:sz w:val="28"/>
          <w:szCs w:val="28"/>
        </w:rPr>
      </w:pPr>
      <w:r w:rsidRPr="000824C6">
        <w:rPr>
          <w:sz w:val="28"/>
          <w:szCs w:val="28"/>
        </w:rPr>
        <w:t>В рамках информационной поддержки предпринимательства в течение отчетного периода в средствах массовой информации опубликовано более 200 статей и информаций, на официальном сайте администрации размещено 53 пресс-релизов и объявлений; на телеканале «</w:t>
      </w:r>
      <w:proofErr w:type="spellStart"/>
      <w:r w:rsidRPr="000824C6">
        <w:rPr>
          <w:sz w:val="28"/>
          <w:szCs w:val="28"/>
        </w:rPr>
        <w:t>Телемикс</w:t>
      </w:r>
      <w:proofErr w:type="spellEnd"/>
      <w:r w:rsidRPr="000824C6">
        <w:rPr>
          <w:sz w:val="28"/>
          <w:szCs w:val="28"/>
        </w:rPr>
        <w:t>» размещено 63 видеосюжета и 37 информационных сообщений в эфире радио «Дорожное».</w:t>
      </w:r>
    </w:p>
    <w:p w:rsidR="00592978" w:rsidRDefault="00592978" w:rsidP="00592978">
      <w:pPr>
        <w:widowControl w:val="0"/>
        <w:ind w:firstLine="709"/>
        <w:jc w:val="both"/>
        <w:rPr>
          <w:sz w:val="28"/>
          <w:szCs w:val="28"/>
        </w:rPr>
      </w:pPr>
      <w:r w:rsidRPr="000824C6">
        <w:rPr>
          <w:sz w:val="28"/>
          <w:szCs w:val="28"/>
        </w:rPr>
        <w:t>В рамках консультационной поддержки даны консультации 147 субъектам предпринимательства по вопросам связанным с получением финансовой поддержки.</w:t>
      </w:r>
    </w:p>
    <w:p w:rsidR="00592978" w:rsidRPr="00201745" w:rsidRDefault="00592978" w:rsidP="00592978">
      <w:pPr>
        <w:widowControl w:val="0"/>
        <w:jc w:val="both"/>
        <w:rPr>
          <w:color w:val="000000"/>
          <w:sz w:val="28"/>
          <w:szCs w:val="28"/>
        </w:rPr>
      </w:pPr>
      <w:r w:rsidRPr="00201745">
        <w:rPr>
          <w:sz w:val="28"/>
          <w:szCs w:val="28"/>
        </w:rPr>
        <w:tab/>
      </w:r>
      <w:r w:rsidRPr="00201745">
        <w:rPr>
          <w:color w:val="000000"/>
          <w:sz w:val="28"/>
          <w:szCs w:val="28"/>
        </w:rPr>
        <w:t xml:space="preserve">    Результатом проводимой работы стало положительное достижение показателя, применяемого при оценке эффективности деятельности органов местного самоуправления «Увеличение числа субъектов малого и среднего предпринимательства в расчете на 10 тысяч человек населения Уссурийского городского округа</w:t>
      </w:r>
      <w:r>
        <w:rPr>
          <w:color w:val="000000"/>
          <w:sz w:val="28"/>
          <w:szCs w:val="28"/>
        </w:rPr>
        <w:t>». За 2015 год он составил 516</w:t>
      </w:r>
      <w:r w:rsidRPr="00201745">
        <w:rPr>
          <w:color w:val="000000"/>
          <w:sz w:val="28"/>
          <w:szCs w:val="28"/>
        </w:rPr>
        <w:t xml:space="preserve"> субъектов на 10 тыс. человек местного населения, год назад</w:t>
      </w:r>
      <w:r>
        <w:rPr>
          <w:color w:val="000000"/>
          <w:sz w:val="28"/>
          <w:szCs w:val="28"/>
        </w:rPr>
        <w:t xml:space="preserve"> этот показатель составлял 508</w:t>
      </w:r>
      <w:r w:rsidRPr="00201745">
        <w:rPr>
          <w:color w:val="000000"/>
          <w:sz w:val="28"/>
          <w:szCs w:val="28"/>
        </w:rPr>
        <w:t xml:space="preserve"> субъектов.</w:t>
      </w:r>
    </w:p>
    <w:p w:rsidR="00592978" w:rsidRPr="00201745" w:rsidRDefault="00592978" w:rsidP="00592978">
      <w:pPr>
        <w:widowControl w:val="0"/>
        <w:rPr>
          <w:sz w:val="28"/>
          <w:szCs w:val="28"/>
        </w:rPr>
      </w:pPr>
    </w:p>
    <w:bookmarkEnd w:id="5"/>
    <w:p w:rsidR="00592978" w:rsidRDefault="00592978" w:rsidP="00592978">
      <w:pPr>
        <w:pStyle w:val="1"/>
        <w:keepNext w:val="0"/>
        <w:widowControl w:val="0"/>
        <w:jc w:val="center"/>
        <w:rPr>
          <w:b/>
          <w:sz w:val="28"/>
          <w:szCs w:val="28"/>
        </w:rPr>
      </w:pPr>
      <w:r w:rsidRPr="000824C6">
        <w:rPr>
          <w:b/>
          <w:sz w:val="28"/>
          <w:szCs w:val="28"/>
        </w:rPr>
        <w:t>ПОТРЕБИТЕЛЬСКИЙ РЫНОК</w:t>
      </w:r>
    </w:p>
    <w:p w:rsidR="00592978" w:rsidRPr="000824C6" w:rsidRDefault="00592978" w:rsidP="00592978"/>
    <w:p w:rsidR="00592978" w:rsidRPr="000824C6" w:rsidRDefault="00592978" w:rsidP="00592978">
      <w:pPr>
        <w:pStyle w:val="Default"/>
        <w:widowControl w:val="0"/>
        <w:ind w:firstLine="709"/>
        <w:jc w:val="both"/>
        <w:rPr>
          <w:color w:val="auto"/>
          <w:sz w:val="28"/>
          <w:szCs w:val="28"/>
        </w:rPr>
      </w:pPr>
      <w:r w:rsidRPr="000824C6">
        <w:rPr>
          <w:color w:val="auto"/>
          <w:sz w:val="28"/>
          <w:szCs w:val="28"/>
        </w:rPr>
        <w:t>На территории Уссурийского городского округа по состоянию на           31 декабря 2015 года зарегистрировано: 1468 объектов розничной торговой сети, 213 объектов общественного питания, 669 объектов бытового обслуживания, 317 нестационарных торговых объектов. За 2015 год открыто 28 объектов потребительского рынка (за аналогичный период 2014 года открыто 61 объект), в том числе: 20 предприятий розничной торговли, 6 пред</w:t>
      </w:r>
      <w:r>
        <w:rPr>
          <w:color w:val="auto"/>
          <w:sz w:val="28"/>
          <w:szCs w:val="28"/>
        </w:rPr>
        <w:t>приятий общественного питания, 2</w:t>
      </w:r>
      <w:r w:rsidRPr="000824C6">
        <w:rPr>
          <w:color w:val="auto"/>
          <w:sz w:val="28"/>
          <w:szCs w:val="28"/>
        </w:rPr>
        <w:t xml:space="preserve"> предприятия бытового обслуживания населения. </w:t>
      </w:r>
    </w:p>
    <w:p w:rsidR="00592978" w:rsidRPr="000824C6" w:rsidRDefault="00592978" w:rsidP="00592978">
      <w:pPr>
        <w:pStyle w:val="Default"/>
        <w:widowControl w:val="0"/>
        <w:ind w:firstLine="709"/>
        <w:jc w:val="both"/>
        <w:rPr>
          <w:color w:val="auto"/>
          <w:sz w:val="28"/>
          <w:szCs w:val="28"/>
        </w:rPr>
      </w:pPr>
      <w:r w:rsidRPr="000824C6">
        <w:rPr>
          <w:color w:val="auto"/>
          <w:sz w:val="28"/>
          <w:szCs w:val="28"/>
        </w:rPr>
        <w:t>За 2015 год населением Уссурийского городского округа приобретено товаров на сумму 36520,7 млн. рублей, с ростом</w:t>
      </w:r>
      <w:r>
        <w:rPr>
          <w:color w:val="auto"/>
          <w:sz w:val="28"/>
          <w:szCs w:val="28"/>
        </w:rPr>
        <w:t xml:space="preserve"> к показателю 2014 года</w:t>
      </w:r>
      <w:r w:rsidRPr="000824C6">
        <w:rPr>
          <w:color w:val="auto"/>
          <w:sz w:val="28"/>
          <w:szCs w:val="28"/>
        </w:rPr>
        <w:t xml:space="preserve"> в действующих </w:t>
      </w:r>
      <w:r>
        <w:rPr>
          <w:color w:val="auto"/>
          <w:sz w:val="28"/>
          <w:szCs w:val="28"/>
        </w:rPr>
        <w:t xml:space="preserve"> ценах  на 13,4%. В</w:t>
      </w:r>
      <w:r w:rsidRPr="000824C6">
        <w:rPr>
          <w:color w:val="auto"/>
          <w:sz w:val="28"/>
          <w:szCs w:val="28"/>
        </w:rPr>
        <w:t xml:space="preserve"> сопоставимых ценах произошло снижение розничного товарооборота на 0,2% к  показателю 2014 года. По Приморскому краю объем розничного товарооборота вырос на 0,8% в сопоставимых ценах. В целом по Российской Федерации объем розничной торговли снизился  на 10% в сопоставимых ценах.</w:t>
      </w:r>
    </w:p>
    <w:p w:rsidR="00592978" w:rsidRPr="000824C6" w:rsidRDefault="00592978" w:rsidP="00592978">
      <w:pPr>
        <w:widowControl w:val="0"/>
        <w:ind w:firstLine="709"/>
        <w:jc w:val="both"/>
        <w:rPr>
          <w:sz w:val="28"/>
          <w:szCs w:val="28"/>
        </w:rPr>
      </w:pPr>
      <w:r w:rsidRPr="000824C6">
        <w:rPr>
          <w:sz w:val="28"/>
          <w:szCs w:val="28"/>
        </w:rPr>
        <w:t>За  2015 год доля Уссурийского городского округа в общекраевом объеме розничной торговли составила  10,9%  (11,2%  за 2014 год). Уссурийский городской округ занимает второе место в Приморском крае по объему розничного товарооборота после Владивостокского городского округа.</w:t>
      </w:r>
    </w:p>
    <w:p w:rsidR="00592978" w:rsidRPr="000824C6" w:rsidRDefault="00592978" w:rsidP="00592978">
      <w:pPr>
        <w:pStyle w:val="Default"/>
        <w:widowControl w:val="0"/>
        <w:ind w:firstLine="709"/>
        <w:jc w:val="both"/>
        <w:rPr>
          <w:color w:val="auto"/>
          <w:sz w:val="28"/>
          <w:szCs w:val="28"/>
        </w:rPr>
      </w:pPr>
      <w:r w:rsidRPr="000824C6">
        <w:rPr>
          <w:color w:val="auto"/>
          <w:sz w:val="28"/>
          <w:szCs w:val="28"/>
        </w:rPr>
        <w:t>Обеспеченность торговыми площадями по Уссурийскому городскому округу по состоянию на 31 декабря 2015 года составила 755,8 кв.м. на 1 тыс. человек, или  162,9% от норматива.</w:t>
      </w:r>
    </w:p>
    <w:p w:rsidR="00592978" w:rsidRPr="000824C6" w:rsidRDefault="00592978" w:rsidP="00592978">
      <w:pPr>
        <w:pStyle w:val="Default"/>
        <w:widowControl w:val="0"/>
        <w:ind w:firstLine="709"/>
        <w:jc w:val="both"/>
        <w:rPr>
          <w:color w:val="auto"/>
          <w:sz w:val="28"/>
          <w:szCs w:val="28"/>
        </w:rPr>
      </w:pPr>
      <w:r w:rsidRPr="000824C6">
        <w:rPr>
          <w:color w:val="auto"/>
          <w:sz w:val="28"/>
          <w:szCs w:val="28"/>
        </w:rPr>
        <w:t>За 2015 год оборот общественного пит</w:t>
      </w:r>
      <w:r>
        <w:rPr>
          <w:color w:val="auto"/>
          <w:sz w:val="28"/>
          <w:szCs w:val="28"/>
        </w:rPr>
        <w:t>ания составил 2279 млн</w:t>
      </w:r>
      <w:proofErr w:type="gramStart"/>
      <w:r>
        <w:rPr>
          <w:color w:val="auto"/>
          <w:sz w:val="28"/>
          <w:szCs w:val="28"/>
        </w:rPr>
        <w:t>.р</w:t>
      </w:r>
      <w:proofErr w:type="gramEnd"/>
      <w:r>
        <w:rPr>
          <w:color w:val="auto"/>
          <w:sz w:val="28"/>
          <w:szCs w:val="28"/>
        </w:rPr>
        <w:t>уб., к показателю</w:t>
      </w:r>
      <w:r w:rsidRPr="000824C6">
        <w:rPr>
          <w:color w:val="auto"/>
          <w:sz w:val="28"/>
          <w:szCs w:val="28"/>
        </w:rPr>
        <w:t xml:space="preserve"> 2014 года в действующих ценах произошло увеличение на 13,6%. При этом физический объем общественного питания вырос только на 0,7%.  По Приморскому краю оборот общественного питания вырос на 0,5% в сопоставимых ценах. По объему оборота общественного питания в Приморском крае Уссурийский городской округ занимает второе место после Владивостокского городского округа и составляет 13,5% от </w:t>
      </w:r>
      <w:proofErr w:type="spellStart"/>
      <w:r w:rsidRPr="000824C6">
        <w:rPr>
          <w:color w:val="auto"/>
          <w:sz w:val="28"/>
          <w:szCs w:val="28"/>
        </w:rPr>
        <w:t>общекраевого</w:t>
      </w:r>
      <w:proofErr w:type="spellEnd"/>
      <w:r w:rsidRPr="000824C6">
        <w:rPr>
          <w:color w:val="auto"/>
          <w:sz w:val="28"/>
          <w:szCs w:val="28"/>
        </w:rPr>
        <w:t xml:space="preserve"> оборота общественно</w:t>
      </w:r>
      <w:r w:rsidR="00F149DF">
        <w:rPr>
          <w:color w:val="auto"/>
          <w:sz w:val="28"/>
          <w:szCs w:val="28"/>
        </w:rPr>
        <w:t>го питания (за 2014 год 13,5%).</w:t>
      </w:r>
      <w:r w:rsidRPr="000824C6">
        <w:rPr>
          <w:color w:val="auto"/>
          <w:sz w:val="28"/>
          <w:szCs w:val="28"/>
        </w:rPr>
        <w:t xml:space="preserve"> В целом по Российской Федерации оборот общественного питания за 2015 год снизился  на 6%.</w:t>
      </w:r>
    </w:p>
    <w:p w:rsidR="00592978" w:rsidRPr="000824C6" w:rsidRDefault="00592978" w:rsidP="00592978">
      <w:pPr>
        <w:widowControl w:val="0"/>
        <w:autoSpaceDE w:val="0"/>
        <w:autoSpaceDN w:val="0"/>
        <w:adjustRightInd w:val="0"/>
        <w:ind w:firstLine="709"/>
        <w:jc w:val="both"/>
        <w:rPr>
          <w:sz w:val="28"/>
          <w:szCs w:val="28"/>
        </w:rPr>
      </w:pPr>
      <w:r w:rsidRPr="000824C6">
        <w:rPr>
          <w:sz w:val="28"/>
          <w:szCs w:val="28"/>
        </w:rPr>
        <w:t xml:space="preserve">На рынке платных услуг сохраняется тенденция увеличения физических объемов. </w:t>
      </w:r>
      <w:proofErr w:type="gramStart"/>
      <w:r w:rsidRPr="000824C6">
        <w:rPr>
          <w:sz w:val="28"/>
          <w:szCs w:val="28"/>
        </w:rPr>
        <w:t>За 2015 год населению Уссурийского городского округа оказано платных услуг  на сумму 14229,8  млн. рублей, что к аналогичному периоду прошлого года составляет в сопоставимых ценах 104,7%, в действующих 111,5%. По краю объем платных услуг населению вырос на 0,5% в сопоставимых ц</w:t>
      </w:r>
      <w:r>
        <w:rPr>
          <w:sz w:val="28"/>
          <w:szCs w:val="28"/>
        </w:rPr>
        <w:t>енах</w:t>
      </w:r>
      <w:r w:rsidRPr="000824C6">
        <w:rPr>
          <w:sz w:val="28"/>
          <w:szCs w:val="28"/>
        </w:rPr>
        <w:t>.</w:t>
      </w:r>
      <w:proofErr w:type="gramEnd"/>
      <w:r>
        <w:rPr>
          <w:sz w:val="28"/>
          <w:szCs w:val="28"/>
        </w:rPr>
        <w:t xml:space="preserve"> </w:t>
      </w:r>
      <w:r w:rsidRPr="000824C6">
        <w:rPr>
          <w:sz w:val="28"/>
          <w:szCs w:val="28"/>
        </w:rPr>
        <w:t xml:space="preserve"> Доля Уссурийского городского округа в общекраевом объ</w:t>
      </w:r>
      <w:r>
        <w:rPr>
          <w:sz w:val="28"/>
          <w:szCs w:val="28"/>
        </w:rPr>
        <w:t>еме платных услуг составляет 4,2</w:t>
      </w:r>
      <w:r w:rsidRPr="000824C6">
        <w:rPr>
          <w:sz w:val="28"/>
          <w:szCs w:val="28"/>
        </w:rPr>
        <w:t>%. В целом по стране за 2015 год наблюдается снижение спроса на оказываемые услуги за счет снижения платежеспособности населения и как следствие замедление роста объема их предоставления. В результате объем платных услуг населению</w:t>
      </w:r>
      <w:r>
        <w:rPr>
          <w:sz w:val="28"/>
          <w:szCs w:val="28"/>
        </w:rPr>
        <w:t xml:space="preserve"> России</w:t>
      </w:r>
      <w:r w:rsidRPr="000824C6">
        <w:rPr>
          <w:sz w:val="28"/>
          <w:szCs w:val="28"/>
        </w:rPr>
        <w:t xml:space="preserve"> за январь-декабрь 2015 года в сравнении с соответствующим периодом 2014 года уменьшился на 2,1%.</w:t>
      </w:r>
    </w:p>
    <w:p w:rsidR="00592978" w:rsidRPr="000824C6" w:rsidRDefault="00592978" w:rsidP="00592978">
      <w:pPr>
        <w:pStyle w:val="Default"/>
        <w:widowControl w:val="0"/>
        <w:ind w:firstLine="709"/>
        <w:jc w:val="both"/>
        <w:rPr>
          <w:color w:val="auto"/>
          <w:sz w:val="28"/>
          <w:szCs w:val="28"/>
        </w:rPr>
      </w:pPr>
      <w:r w:rsidRPr="000824C6">
        <w:rPr>
          <w:color w:val="auto"/>
          <w:sz w:val="28"/>
          <w:szCs w:val="28"/>
        </w:rPr>
        <w:t>Индекс потребительских цен по итогам 2015 года составил 111,9% к декабрю 2014 года</w:t>
      </w:r>
      <w:r w:rsidR="004D149C">
        <w:rPr>
          <w:color w:val="auto"/>
          <w:sz w:val="28"/>
          <w:szCs w:val="28"/>
        </w:rPr>
        <w:t>,</w:t>
      </w:r>
      <w:r w:rsidRPr="000824C6">
        <w:rPr>
          <w:color w:val="auto"/>
          <w:sz w:val="28"/>
          <w:szCs w:val="28"/>
        </w:rPr>
        <w:t xml:space="preserve"> на продовольственные товары индекс составил 112,8% </w:t>
      </w:r>
      <w:r w:rsidR="004D149C">
        <w:rPr>
          <w:color w:val="auto"/>
          <w:sz w:val="28"/>
          <w:szCs w:val="28"/>
        </w:rPr>
        <w:t xml:space="preserve">, </w:t>
      </w:r>
      <w:r w:rsidRPr="000824C6">
        <w:rPr>
          <w:color w:val="auto"/>
          <w:sz w:val="28"/>
          <w:szCs w:val="28"/>
        </w:rPr>
        <w:t>на непродовольственные товары индекс составил 114,4%</w:t>
      </w:r>
      <w:r w:rsidR="004D149C">
        <w:rPr>
          <w:color w:val="auto"/>
          <w:sz w:val="28"/>
          <w:szCs w:val="28"/>
        </w:rPr>
        <w:t>,</w:t>
      </w:r>
      <w:r w:rsidRPr="000824C6">
        <w:rPr>
          <w:color w:val="auto"/>
          <w:sz w:val="28"/>
          <w:szCs w:val="28"/>
        </w:rPr>
        <w:t xml:space="preserve"> на платные услуги индекс составил 106,5% </w:t>
      </w:r>
      <w:r w:rsidR="004D149C">
        <w:rPr>
          <w:color w:val="auto"/>
          <w:sz w:val="28"/>
          <w:szCs w:val="28"/>
        </w:rPr>
        <w:t>.</w:t>
      </w:r>
    </w:p>
    <w:p w:rsidR="00592978" w:rsidRPr="000824C6" w:rsidRDefault="00592978" w:rsidP="00592978">
      <w:pPr>
        <w:widowControl w:val="0"/>
        <w:autoSpaceDE w:val="0"/>
        <w:autoSpaceDN w:val="0"/>
        <w:adjustRightInd w:val="0"/>
        <w:ind w:firstLine="709"/>
        <w:jc w:val="both"/>
        <w:rPr>
          <w:rFonts w:eastAsia="Calibri"/>
          <w:sz w:val="28"/>
          <w:szCs w:val="28"/>
        </w:rPr>
      </w:pPr>
      <w:r w:rsidRPr="000824C6">
        <w:rPr>
          <w:rFonts w:eastAsia="Calibri"/>
          <w:sz w:val="28"/>
          <w:szCs w:val="28"/>
        </w:rPr>
        <w:t xml:space="preserve">В целом по Российской Федерации потребительская </w:t>
      </w:r>
      <w:r w:rsidRPr="000824C6">
        <w:rPr>
          <w:rFonts w:eastAsia="Calibri"/>
          <w:bCs/>
          <w:sz w:val="28"/>
          <w:szCs w:val="28"/>
        </w:rPr>
        <w:t xml:space="preserve">инфляция </w:t>
      </w:r>
      <w:r w:rsidRPr="000824C6">
        <w:rPr>
          <w:rFonts w:eastAsia="Calibri"/>
          <w:sz w:val="28"/>
          <w:szCs w:val="28"/>
        </w:rPr>
        <w:t>по итогам года составила 12,9 процента</w:t>
      </w:r>
      <w:r>
        <w:rPr>
          <w:rFonts w:eastAsia="Calibri"/>
          <w:sz w:val="28"/>
          <w:szCs w:val="28"/>
        </w:rPr>
        <w:t>.</w:t>
      </w:r>
      <w:r w:rsidRPr="000824C6">
        <w:rPr>
          <w:rFonts w:eastAsia="Calibri"/>
          <w:sz w:val="28"/>
          <w:szCs w:val="28"/>
        </w:rPr>
        <w:t xml:space="preserve"> За последние д</w:t>
      </w:r>
      <w:r>
        <w:rPr>
          <w:rFonts w:eastAsia="Calibri"/>
          <w:sz w:val="28"/>
          <w:szCs w:val="28"/>
        </w:rPr>
        <w:t xml:space="preserve">ва года инфляция в стране удвоилась </w:t>
      </w:r>
      <w:r w:rsidRPr="000824C6">
        <w:rPr>
          <w:rFonts w:eastAsia="Calibri"/>
          <w:sz w:val="28"/>
          <w:szCs w:val="28"/>
        </w:rPr>
        <w:t xml:space="preserve"> </w:t>
      </w:r>
      <w:r>
        <w:rPr>
          <w:rFonts w:eastAsia="Calibri"/>
          <w:sz w:val="28"/>
          <w:szCs w:val="28"/>
        </w:rPr>
        <w:t>(</w:t>
      </w:r>
      <w:r w:rsidRPr="000824C6">
        <w:rPr>
          <w:rFonts w:eastAsia="Calibri"/>
          <w:sz w:val="28"/>
          <w:szCs w:val="28"/>
        </w:rPr>
        <w:t>в 2011 – 2013 годах средний прирост за год составлял 6,4 процента</w:t>
      </w:r>
      <w:r>
        <w:rPr>
          <w:rFonts w:eastAsia="Calibri"/>
          <w:sz w:val="28"/>
          <w:szCs w:val="28"/>
        </w:rPr>
        <w:t>)</w:t>
      </w:r>
      <w:r w:rsidRPr="000824C6">
        <w:rPr>
          <w:rFonts w:eastAsia="Calibri"/>
          <w:sz w:val="28"/>
          <w:szCs w:val="28"/>
        </w:rPr>
        <w:t>.</w:t>
      </w:r>
    </w:p>
    <w:p w:rsidR="00592978" w:rsidRPr="000824C6" w:rsidRDefault="00592978" w:rsidP="00592978">
      <w:pPr>
        <w:pStyle w:val="Default"/>
        <w:widowControl w:val="0"/>
        <w:ind w:firstLine="709"/>
        <w:jc w:val="both"/>
        <w:rPr>
          <w:color w:val="auto"/>
          <w:sz w:val="28"/>
          <w:szCs w:val="28"/>
        </w:rPr>
      </w:pPr>
      <w:proofErr w:type="gramStart"/>
      <w:r w:rsidRPr="000824C6">
        <w:rPr>
          <w:color w:val="auto"/>
          <w:sz w:val="28"/>
          <w:szCs w:val="28"/>
        </w:rPr>
        <w:t xml:space="preserve">Стоимость минимального набора продуктов питания, входящих в потребительскую корзину (для мужчин трудоспособного возраста), рассчитанная по </w:t>
      </w:r>
      <w:proofErr w:type="spellStart"/>
      <w:r w:rsidRPr="000824C6">
        <w:rPr>
          <w:color w:val="auto"/>
          <w:sz w:val="28"/>
          <w:szCs w:val="28"/>
        </w:rPr>
        <w:t>среднероссийским</w:t>
      </w:r>
      <w:proofErr w:type="spellEnd"/>
      <w:r w:rsidRPr="000824C6">
        <w:rPr>
          <w:color w:val="auto"/>
          <w:sz w:val="28"/>
          <w:szCs w:val="28"/>
        </w:rPr>
        <w:t xml:space="preserve"> нормам потребления, в конце декабря 2015 года</w:t>
      </w:r>
      <w:r>
        <w:rPr>
          <w:color w:val="auto"/>
          <w:sz w:val="28"/>
          <w:szCs w:val="28"/>
        </w:rPr>
        <w:t xml:space="preserve"> по Уссурийскому городскому округу</w:t>
      </w:r>
      <w:r w:rsidRPr="000824C6">
        <w:rPr>
          <w:color w:val="auto"/>
          <w:sz w:val="28"/>
          <w:szCs w:val="28"/>
        </w:rPr>
        <w:t xml:space="preserve"> составила в среднем,</w:t>
      </w:r>
      <w:r>
        <w:rPr>
          <w:color w:val="auto"/>
          <w:sz w:val="28"/>
          <w:szCs w:val="28"/>
        </w:rPr>
        <w:t xml:space="preserve"> 4849,</w:t>
      </w:r>
      <w:r w:rsidRPr="000824C6">
        <w:rPr>
          <w:color w:val="auto"/>
          <w:sz w:val="28"/>
          <w:szCs w:val="28"/>
        </w:rPr>
        <w:t>65 рублей в расчете на месяц, что на 254,06 рубля или на 5% ниже стоимости минимального набора продуктов в среднем по Приморскому краю.</w:t>
      </w:r>
      <w:proofErr w:type="gramEnd"/>
      <w:r w:rsidRPr="000824C6">
        <w:rPr>
          <w:color w:val="auto"/>
          <w:sz w:val="28"/>
          <w:szCs w:val="28"/>
        </w:rPr>
        <w:t xml:space="preserve"> Стоимость минимального набора продуктов питания в конце декабря 2015 года выросла в среднем по России с начала года на 8,2% и составила 3589,9 рубля на человека в месяц.</w:t>
      </w:r>
    </w:p>
    <w:p w:rsidR="00592978" w:rsidRPr="000824C6" w:rsidRDefault="00592978" w:rsidP="00592978">
      <w:pPr>
        <w:pStyle w:val="Default"/>
        <w:widowControl w:val="0"/>
        <w:ind w:firstLine="709"/>
        <w:jc w:val="both"/>
        <w:rPr>
          <w:color w:val="auto"/>
          <w:sz w:val="28"/>
          <w:szCs w:val="28"/>
        </w:rPr>
      </w:pPr>
      <w:r w:rsidRPr="000824C6">
        <w:rPr>
          <w:color w:val="auto"/>
          <w:sz w:val="28"/>
          <w:szCs w:val="28"/>
        </w:rPr>
        <w:t xml:space="preserve"> Ниже уровня средних цен по Приморскому краю на конец декабря 2015 года по Уссурийскому городскому округу зафиксированы цены на следующие виды продуктов: говядина, свинина, </w:t>
      </w:r>
      <w:proofErr w:type="gramStart"/>
      <w:r w:rsidRPr="000824C6">
        <w:rPr>
          <w:color w:val="auto"/>
          <w:sz w:val="28"/>
          <w:szCs w:val="28"/>
        </w:rPr>
        <w:t>куры</w:t>
      </w:r>
      <w:proofErr w:type="gramEnd"/>
      <w:r w:rsidRPr="000824C6">
        <w:rPr>
          <w:color w:val="auto"/>
          <w:sz w:val="28"/>
          <w:szCs w:val="28"/>
        </w:rPr>
        <w:t xml:space="preserve">  охлажденные и мороженые, колбаса вареная, рыба мороженая, масло сливочное, масло подсолнечное,  молоко стерилизованное, сыры сычужные, яйца куриные, сахар-песок, мука пшеничная, хлеб, рис, крупа гречневая, макаронные изделия, картофель, капуста, морковь и огурцы. А выше уровня средних цен по Приморскому краю  в Уссурийском городском округе зафиксированы цены на колбасу </w:t>
      </w:r>
      <w:proofErr w:type="spellStart"/>
      <w:r w:rsidRPr="000824C6">
        <w:rPr>
          <w:color w:val="auto"/>
          <w:sz w:val="28"/>
          <w:szCs w:val="28"/>
        </w:rPr>
        <w:t>полукопченую</w:t>
      </w:r>
      <w:proofErr w:type="spellEnd"/>
      <w:r w:rsidRPr="000824C6">
        <w:rPr>
          <w:color w:val="auto"/>
          <w:sz w:val="28"/>
          <w:szCs w:val="28"/>
        </w:rPr>
        <w:t xml:space="preserve"> и варено-копченую, молоко пастеризованное, творог жирный,  помидоры и водку.</w:t>
      </w:r>
    </w:p>
    <w:p w:rsidR="00592978" w:rsidRPr="000824C6" w:rsidRDefault="00592978" w:rsidP="00592978">
      <w:pPr>
        <w:widowControl w:val="0"/>
        <w:tabs>
          <w:tab w:val="left" w:pos="9781"/>
        </w:tabs>
        <w:ind w:firstLine="709"/>
        <w:jc w:val="both"/>
        <w:rPr>
          <w:sz w:val="28"/>
          <w:szCs w:val="28"/>
        </w:rPr>
      </w:pPr>
      <w:r w:rsidRPr="000824C6">
        <w:rPr>
          <w:sz w:val="28"/>
          <w:szCs w:val="28"/>
        </w:rPr>
        <w:t xml:space="preserve">В сравнении с началом отчетного периода на 31 декабря 2015 года наблюдается снижение цен на следующие виды продуктов: свинина на 10,5%, сыры сычужные на 4,4%, огурцы свежие на 3%, </w:t>
      </w:r>
      <w:proofErr w:type="gramStart"/>
      <w:r w:rsidRPr="000824C6">
        <w:rPr>
          <w:sz w:val="28"/>
          <w:szCs w:val="28"/>
        </w:rPr>
        <w:t>куры</w:t>
      </w:r>
      <w:proofErr w:type="gramEnd"/>
      <w:r w:rsidRPr="000824C6">
        <w:rPr>
          <w:sz w:val="28"/>
          <w:szCs w:val="28"/>
        </w:rPr>
        <w:t xml:space="preserve"> охлажденные на 2,6%, крупа гречневая на 1,3%.</w:t>
      </w:r>
      <w:r w:rsidRPr="000824C6">
        <w:rPr>
          <w:color w:val="FF0000"/>
          <w:sz w:val="28"/>
          <w:szCs w:val="28"/>
        </w:rPr>
        <w:t xml:space="preserve"> </w:t>
      </w:r>
      <w:r w:rsidRPr="000824C6">
        <w:rPr>
          <w:sz w:val="28"/>
          <w:szCs w:val="28"/>
        </w:rPr>
        <w:t xml:space="preserve">Значительно выросли цены на следующие виды продовольственных товаров: капуста белокочанная свежая на 93,8%, масло подсолнечное на 34,2%,  рис на 29,9%, масло сливочное на 21,7%, помидоры свежие на 18,8%, </w:t>
      </w:r>
      <w:proofErr w:type="gramStart"/>
      <w:r w:rsidRPr="000824C6">
        <w:rPr>
          <w:sz w:val="28"/>
          <w:szCs w:val="28"/>
        </w:rPr>
        <w:t>рыба</w:t>
      </w:r>
      <w:proofErr w:type="gramEnd"/>
      <w:r w:rsidRPr="000824C6">
        <w:rPr>
          <w:sz w:val="28"/>
          <w:szCs w:val="28"/>
        </w:rPr>
        <w:t xml:space="preserve"> мороженная на 17,4%, колбаса вареная на 15%, яйца куриные на 14,2%, макаронные изделия на 13,8%.</w:t>
      </w:r>
    </w:p>
    <w:p w:rsidR="00592978" w:rsidRPr="000824C6" w:rsidRDefault="00592978" w:rsidP="00592978">
      <w:pPr>
        <w:widowControl w:val="0"/>
        <w:tabs>
          <w:tab w:val="left" w:pos="9781"/>
        </w:tabs>
        <w:ind w:firstLine="709"/>
        <w:jc w:val="both"/>
        <w:rPr>
          <w:sz w:val="28"/>
          <w:szCs w:val="28"/>
        </w:rPr>
      </w:pPr>
      <w:r w:rsidRPr="000824C6">
        <w:rPr>
          <w:sz w:val="28"/>
          <w:szCs w:val="28"/>
        </w:rPr>
        <w:t>За 2015 года на центральной площади организовано 98 ярмарок «выходного дня». В соответствии с постановлением администрации Уссурийского городского округа от 31 августа 2015 года № 2311 «Об организации ярмарки выходного дня», в период массового сбора урожая, ярмарки проводились 4 раза в неделю (среда, четверг, пятница, суббота).  В период проведения ярмарок было предоставлено 13549 торговых мест, в том числе личным подсобным и крестьянско-фермерским хозяйствам - 9695. Торговые места на ярмарках предоставлялись индивидуальным предпринимателями организациям, осуществляющим торговую деятельность, товаропроизводителям и сельхозпроизводителям (юридическим лицам и индивидуальным предпринимателям), а также гражданам (в том числе гражданам, ведущим крестьянские (фермерские) хозяйства, личные подсобные хозяйства или занимающимся садоводством, огородничеством) бесплатно</w:t>
      </w:r>
    </w:p>
    <w:p w:rsidR="00592978" w:rsidRPr="000824C6" w:rsidRDefault="00592978" w:rsidP="00592978">
      <w:pPr>
        <w:widowControl w:val="0"/>
        <w:tabs>
          <w:tab w:val="left" w:pos="9781"/>
        </w:tabs>
        <w:ind w:firstLine="709"/>
        <w:jc w:val="both"/>
        <w:rPr>
          <w:sz w:val="28"/>
          <w:szCs w:val="28"/>
        </w:rPr>
      </w:pPr>
      <w:r w:rsidRPr="000824C6">
        <w:rPr>
          <w:sz w:val="28"/>
          <w:szCs w:val="28"/>
        </w:rPr>
        <w:t>В соответствии с постановлением администрации Уссурийского городского округа от 28 июля 2015 года № 1944 «Об организации специализированной ярмарки «все к школе» с 31 июля по 06 сентября 2015 года на территории Старого центра (улица Тимирязева и Калинина) проведена школьная ярмарка. В ярмарке приняли участие 38 индивидуальных предпринимателей и юридических лиц, предоставлено 1850 торговых мест.</w:t>
      </w:r>
    </w:p>
    <w:p w:rsidR="00592978" w:rsidRPr="000824C6" w:rsidRDefault="00592978" w:rsidP="00592978">
      <w:pPr>
        <w:widowControl w:val="0"/>
        <w:tabs>
          <w:tab w:val="left" w:pos="9781"/>
        </w:tabs>
        <w:ind w:firstLine="709"/>
        <w:jc w:val="both"/>
        <w:rPr>
          <w:sz w:val="28"/>
          <w:szCs w:val="28"/>
        </w:rPr>
      </w:pPr>
      <w:r w:rsidRPr="000824C6">
        <w:rPr>
          <w:sz w:val="28"/>
          <w:szCs w:val="28"/>
        </w:rPr>
        <w:t>На территории Уссурийского городского округа по состоянию на 31 декабря 2015 года действует 16 отделов социальной направленности «Ветеран», в том числе 5 отделов в сельской местности. В 2015 году объем товарооборота товаров льготного ассортимента по сети отделов «Ветеран» составил 48790,5 тыс</w:t>
      </w:r>
      <w:proofErr w:type="gramStart"/>
      <w:r w:rsidRPr="000824C6">
        <w:rPr>
          <w:sz w:val="28"/>
          <w:szCs w:val="28"/>
        </w:rPr>
        <w:t>.р</w:t>
      </w:r>
      <w:proofErr w:type="gramEnd"/>
      <w:r w:rsidRPr="000824C6">
        <w:rPr>
          <w:sz w:val="28"/>
          <w:szCs w:val="28"/>
        </w:rPr>
        <w:t>уб., сумма снижения торговой наценки составила 8191,5 тыс</w:t>
      </w:r>
      <w:r>
        <w:rPr>
          <w:sz w:val="28"/>
          <w:szCs w:val="28"/>
        </w:rPr>
        <w:t>.руб. По состоянию на 01 января 2016</w:t>
      </w:r>
      <w:r w:rsidRPr="000824C6">
        <w:rPr>
          <w:sz w:val="28"/>
          <w:szCs w:val="28"/>
        </w:rPr>
        <w:t xml:space="preserve"> года цены на перечень продуктов льготного ассортимента в сравнении со среднестатистическими ценами по Уссурийскому городскому округу ниже на 5-10%.</w:t>
      </w:r>
    </w:p>
    <w:p w:rsidR="00592978" w:rsidRDefault="00592978" w:rsidP="00592978">
      <w:pPr>
        <w:pStyle w:val="1"/>
        <w:keepNext w:val="0"/>
        <w:widowControl w:val="0"/>
        <w:jc w:val="center"/>
        <w:rPr>
          <w:b/>
          <w:sz w:val="28"/>
          <w:szCs w:val="28"/>
        </w:rPr>
      </w:pPr>
    </w:p>
    <w:p w:rsidR="00592978" w:rsidRPr="000824C6" w:rsidRDefault="00592978" w:rsidP="00592978">
      <w:pPr>
        <w:pStyle w:val="1"/>
        <w:keepNext w:val="0"/>
        <w:widowControl w:val="0"/>
        <w:jc w:val="center"/>
        <w:rPr>
          <w:b/>
          <w:sz w:val="28"/>
          <w:szCs w:val="28"/>
        </w:rPr>
      </w:pPr>
      <w:r w:rsidRPr="000824C6">
        <w:rPr>
          <w:b/>
          <w:sz w:val="28"/>
          <w:szCs w:val="28"/>
        </w:rPr>
        <w:t>ФИНАНСЫ</w:t>
      </w:r>
    </w:p>
    <w:p w:rsidR="00A8799C" w:rsidRDefault="00A8799C" w:rsidP="00592978">
      <w:pPr>
        <w:widowControl w:val="0"/>
        <w:jc w:val="both"/>
        <w:rPr>
          <w:sz w:val="28"/>
          <w:szCs w:val="28"/>
        </w:rPr>
      </w:pPr>
    </w:p>
    <w:p w:rsidR="00592978" w:rsidRPr="000824C6" w:rsidRDefault="00592978" w:rsidP="00592978">
      <w:pPr>
        <w:widowControl w:val="0"/>
        <w:jc w:val="both"/>
        <w:rPr>
          <w:sz w:val="28"/>
          <w:szCs w:val="28"/>
        </w:rPr>
      </w:pPr>
      <w:r w:rsidRPr="000824C6">
        <w:rPr>
          <w:sz w:val="28"/>
          <w:szCs w:val="28"/>
        </w:rPr>
        <w:tab/>
        <w:t xml:space="preserve">Несмотря на дестабилизирующие факторы в развитии местного экономического потенциала, итогом деятельности крупных и средних организаций Уссурийского городского округа стало получение  сальдированной прибыли. Ее размер  по организациям, наблюдаемым </w:t>
      </w:r>
      <w:proofErr w:type="spellStart"/>
      <w:r w:rsidRPr="000824C6">
        <w:rPr>
          <w:sz w:val="28"/>
          <w:szCs w:val="28"/>
        </w:rPr>
        <w:t>Приморскстатом</w:t>
      </w:r>
      <w:proofErr w:type="spellEnd"/>
      <w:r w:rsidRPr="000824C6">
        <w:rPr>
          <w:sz w:val="28"/>
          <w:szCs w:val="28"/>
        </w:rPr>
        <w:t xml:space="preserve"> за 2015 год составил 267,6 млн</w:t>
      </w:r>
      <w:proofErr w:type="gramStart"/>
      <w:r w:rsidRPr="000824C6">
        <w:rPr>
          <w:sz w:val="28"/>
          <w:szCs w:val="28"/>
        </w:rPr>
        <w:t>.р</w:t>
      </w:r>
      <w:proofErr w:type="gramEnd"/>
      <w:r w:rsidRPr="000824C6">
        <w:rPr>
          <w:sz w:val="28"/>
          <w:szCs w:val="28"/>
        </w:rPr>
        <w:t>ублей, что в 1,7 раза превысило  аналогичный показатель за 2014 год. Доля прибыльных организаций сложилась в 71,2% от их общего количества, год н</w:t>
      </w:r>
      <w:r>
        <w:rPr>
          <w:sz w:val="28"/>
          <w:szCs w:val="28"/>
        </w:rPr>
        <w:t>азад их доля составляла</w:t>
      </w:r>
      <w:r w:rsidRPr="000824C6">
        <w:rPr>
          <w:sz w:val="28"/>
          <w:szCs w:val="28"/>
        </w:rPr>
        <w:t xml:space="preserve"> 77%.</w:t>
      </w:r>
    </w:p>
    <w:p w:rsidR="00592978" w:rsidRPr="000824C6" w:rsidRDefault="00592978" w:rsidP="00592978">
      <w:pPr>
        <w:widowControl w:val="0"/>
        <w:jc w:val="both"/>
        <w:rPr>
          <w:sz w:val="28"/>
          <w:szCs w:val="28"/>
        </w:rPr>
      </w:pPr>
      <w:r w:rsidRPr="000824C6">
        <w:rPr>
          <w:sz w:val="28"/>
          <w:szCs w:val="28"/>
        </w:rPr>
        <w:tab/>
        <w:t xml:space="preserve">С </w:t>
      </w:r>
      <w:proofErr w:type="gramStart"/>
      <w:r w:rsidRPr="000824C6">
        <w:rPr>
          <w:sz w:val="28"/>
          <w:szCs w:val="28"/>
        </w:rPr>
        <w:t>положительным</w:t>
      </w:r>
      <w:proofErr w:type="gramEnd"/>
      <w:r w:rsidRPr="000824C6">
        <w:rPr>
          <w:sz w:val="28"/>
          <w:szCs w:val="28"/>
        </w:rPr>
        <w:t xml:space="preserve"> финансовым результатов закончили 2015 год организации таких видов экономической деятельности, как  обрабатывающие производства, производство и распределение электроэнергии, газа и воды, оптовая и розничная торговля,  транспорт и связь, образование и здравоохранение.</w:t>
      </w:r>
    </w:p>
    <w:p w:rsidR="00592978" w:rsidRPr="000824C6" w:rsidRDefault="00592978" w:rsidP="00592978">
      <w:pPr>
        <w:widowControl w:val="0"/>
        <w:jc w:val="both"/>
        <w:rPr>
          <w:sz w:val="28"/>
          <w:szCs w:val="28"/>
        </w:rPr>
      </w:pPr>
      <w:r w:rsidRPr="000824C6">
        <w:rPr>
          <w:sz w:val="28"/>
          <w:szCs w:val="28"/>
        </w:rPr>
        <w:tab/>
        <w:t>Суммарные убытки образовались по таким видам экономической деятельности, как сельскохозяйственное производство, строительство, сфера услуг и операции с недвижимым имуществом. Значительно ухудшилось финансовое состояние организаций, осуществляющих деятельность в строительстве (сумма убытков выросла с 19,1 млн</w:t>
      </w:r>
      <w:proofErr w:type="gramStart"/>
      <w:r w:rsidRPr="000824C6">
        <w:rPr>
          <w:sz w:val="28"/>
          <w:szCs w:val="28"/>
        </w:rPr>
        <w:t>.р</w:t>
      </w:r>
      <w:proofErr w:type="gramEnd"/>
      <w:r w:rsidRPr="000824C6">
        <w:rPr>
          <w:sz w:val="28"/>
          <w:szCs w:val="28"/>
        </w:rPr>
        <w:t>уб. в 2014 году до 25,5 млн.руб. в 2015 году) и  занимающихся операциями с недвижимым имуществом (в 2014 году была получена прибыль 43,4 млн.рублей, по итогам 2015 года убыток составил 51,3 млн.рублей).</w:t>
      </w:r>
    </w:p>
    <w:p w:rsidR="00592978" w:rsidRPr="000824C6" w:rsidRDefault="00592978" w:rsidP="00592978">
      <w:pPr>
        <w:pStyle w:val="af0"/>
        <w:widowControl w:val="0"/>
        <w:spacing w:after="0"/>
        <w:ind w:left="0" w:firstLine="709"/>
        <w:jc w:val="both"/>
        <w:rPr>
          <w:sz w:val="28"/>
          <w:szCs w:val="28"/>
        </w:rPr>
      </w:pPr>
      <w:r w:rsidRPr="000824C6">
        <w:rPr>
          <w:sz w:val="28"/>
          <w:szCs w:val="28"/>
        </w:rPr>
        <w:t>Более экономное расходование с</w:t>
      </w:r>
      <w:r>
        <w:rPr>
          <w:sz w:val="28"/>
          <w:szCs w:val="28"/>
        </w:rPr>
        <w:t>обственных средств хозяйствующими субъектами</w:t>
      </w:r>
      <w:r w:rsidRPr="000824C6">
        <w:rPr>
          <w:sz w:val="28"/>
          <w:szCs w:val="28"/>
        </w:rPr>
        <w:t xml:space="preserve">, активизация деятельности по взысканию дебиторской задолженности оказали положительное влияние на состояние расчетов между организациями. </w:t>
      </w:r>
    </w:p>
    <w:p w:rsidR="00592978" w:rsidRPr="000824C6" w:rsidRDefault="00592978" w:rsidP="00592978">
      <w:pPr>
        <w:pStyle w:val="af0"/>
        <w:widowControl w:val="0"/>
        <w:spacing w:after="0"/>
        <w:ind w:left="0" w:firstLine="709"/>
        <w:jc w:val="both"/>
        <w:rPr>
          <w:sz w:val="28"/>
          <w:szCs w:val="28"/>
        </w:rPr>
      </w:pPr>
      <w:r w:rsidRPr="000824C6">
        <w:rPr>
          <w:sz w:val="28"/>
          <w:szCs w:val="28"/>
        </w:rPr>
        <w:t>Суммарная дебиторская задолженность крупных и средних организаций Уссурийского городского округа на начало 2016 года составила 8,0 млрд</w:t>
      </w:r>
      <w:proofErr w:type="gramStart"/>
      <w:r w:rsidRPr="000824C6">
        <w:rPr>
          <w:sz w:val="28"/>
          <w:szCs w:val="28"/>
        </w:rPr>
        <w:t>.р</w:t>
      </w:r>
      <w:proofErr w:type="gramEnd"/>
      <w:r w:rsidRPr="000824C6">
        <w:rPr>
          <w:sz w:val="28"/>
          <w:szCs w:val="28"/>
        </w:rPr>
        <w:t xml:space="preserve">ублей, </w:t>
      </w:r>
      <w:r>
        <w:rPr>
          <w:sz w:val="28"/>
          <w:szCs w:val="28"/>
        </w:rPr>
        <w:t xml:space="preserve">уменьшившись по отношению к началу 2015 года </w:t>
      </w:r>
      <w:r w:rsidRPr="000824C6">
        <w:rPr>
          <w:sz w:val="28"/>
          <w:szCs w:val="28"/>
        </w:rPr>
        <w:t>на 4,5 млрд.рублей, или  на 35,8%. В 5 раз уменьшилась сумма допущенной просроченной дебиторской задолженности и составила  всего 320,5 млн.рублей.</w:t>
      </w:r>
    </w:p>
    <w:p w:rsidR="00592978" w:rsidRPr="000824C6" w:rsidRDefault="00592978" w:rsidP="00592978">
      <w:pPr>
        <w:pStyle w:val="af0"/>
        <w:widowControl w:val="0"/>
        <w:spacing w:after="0"/>
        <w:ind w:left="0" w:firstLine="709"/>
        <w:jc w:val="both"/>
        <w:rPr>
          <w:sz w:val="28"/>
          <w:szCs w:val="28"/>
        </w:rPr>
      </w:pPr>
      <w:r w:rsidRPr="000824C6">
        <w:rPr>
          <w:sz w:val="28"/>
          <w:szCs w:val="28"/>
        </w:rPr>
        <w:t>Кредиторская задолженность наблюдаемых организаций за 2015 год  сложилась в сумме 9,9 млрд</w:t>
      </w:r>
      <w:proofErr w:type="gramStart"/>
      <w:r w:rsidRPr="000824C6">
        <w:rPr>
          <w:sz w:val="28"/>
          <w:szCs w:val="28"/>
        </w:rPr>
        <w:t>.р</w:t>
      </w:r>
      <w:proofErr w:type="gramEnd"/>
      <w:r w:rsidRPr="000824C6">
        <w:rPr>
          <w:sz w:val="28"/>
          <w:szCs w:val="28"/>
        </w:rPr>
        <w:t xml:space="preserve">ублей, так же уменьшившись к показателю предыдущего года на 6,8 </w:t>
      </w:r>
      <w:proofErr w:type="spellStart"/>
      <w:r w:rsidRPr="000824C6">
        <w:rPr>
          <w:sz w:val="28"/>
          <w:szCs w:val="28"/>
        </w:rPr>
        <w:t>млр.руб</w:t>
      </w:r>
      <w:proofErr w:type="spellEnd"/>
      <w:r w:rsidRPr="000824C6">
        <w:rPr>
          <w:sz w:val="28"/>
          <w:szCs w:val="28"/>
        </w:rPr>
        <w:t>., или 40,7%. Просроченная кредиторская задолженность уменьшилась за анализируемый период  на 12,7 % и составила 328,0 млн.рублей.</w:t>
      </w:r>
    </w:p>
    <w:p w:rsidR="00592978" w:rsidRPr="000824C6" w:rsidRDefault="00592978" w:rsidP="00592978">
      <w:pPr>
        <w:pStyle w:val="af0"/>
        <w:widowControl w:val="0"/>
        <w:spacing w:after="0"/>
        <w:ind w:left="0" w:firstLine="709"/>
        <w:jc w:val="both"/>
        <w:rPr>
          <w:sz w:val="28"/>
          <w:szCs w:val="28"/>
        </w:rPr>
      </w:pPr>
      <w:r w:rsidRPr="000824C6">
        <w:rPr>
          <w:sz w:val="28"/>
          <w:szCs w:val="28"/>
        </w:rPr>
        <w:t>Как отрицательный показатель стоит отметить сохраняющееся превышение кредиторской задолженности над дебиторской, но  за год сумма отклонения значительно сократилась ( с  4,2 млрд</w:t>
      </w:r>
      <w:proofErr w:type="gramStart"/>
      <w:r w:rsidRPr="000824C6">
        <w:rPr>
          <w:sz w:val="28"/>
          <w:szCs w:val="28"/>
        </w:rPr>
        <w:t>.р</w:t>
      </w:r>
      <w:proofErr w:type="gramEnd"/>
      <w:r w:rsidRPr="000824C6">
        <w:rPr>
          <w:sz w:val="28"/>
          <w:szCs w:val="28"/>
        </w:rPr>
        <w:t>уб. в 2014 году до 1,9 млрд.руб. в 2015 году).</w:t>
      </w:r>
      <w:r w:rsidRPr="000824C6">
        <w:rPr>
          <w:sz w:val="28"/>
          <w:szCs w:val="28"/>
        </w:rPr>
        <w:tab/>
      </w:r>
    </w:p>
    <w:p w:rsidR="00592978" w:rsidRPr="000824C6" w:rsidRDefault="00592978" w:rsidP="00592978">
      <w:pPr>
        <w:pStyle w:val="af3"/>
        <w:widowControl w:val="0"/>
        <w:ind w:firstLine="993"/>
        <w:rPr>
          <w:szCs w:val="28"/>
        </w:rPr>
      </w:pPr>
    </w:p>
    <w:p w:rsidR="00592978" w:rsidRDefault="00592978" w:rsidP="00592978">
      <w:pPr>
        <w:pStyle w:val="af3"/>
        <w:widowControl w:val="0"/>
        <w:ind w:firstLine="993"/>
        <w:rPr>
          <w:b/>
          <w:bCs/>
          <w:szCs w:val="28"/>
        </w:rPr>
      </w:pPr>
      <w:r w:rsidRPr="000824C6">
        <w:rPr>
          <w:b/>
          <w:bCs/>
          <w:szCs w:val="28"/>
        </w:rPr>
        <w:t>ИНВЕСТИЦИИ</w:t>
      </w:r>
    </w:p>
    <w:p w:rsidR="00592978" w:rsidRPr="000824C6" w:rsidRDefault="00592978" w:rsidP="00592978">
      <w:pPr>
        <w:pStyle w:val="af3"/>
        <w:widowControl w:val="0"/>
        <w:ind w:firstLine="993"/>
        <w:rPr>
          <w:b/>
          <w:bCs/>
          <w:szCs w:val="28"/>
        </w:rPr>
      </w:pPr>
    </w:p>
    <w:p w:rsidR="00592978" w:rsidRPr="00572730" w:rsidRDefault="00592978" w:rsidP="00592978">
      <w:pPr>
        <w:ind w:firstLine="709"/>
        <w:jc w:val="both"/>
        <w:rPr>
          <w:bCs/>
          <w:sz w:val="28"/>
          <w:szCs w:val="28"/>
        </w:rPr>
      </w:pPr>
      <w:bookmarkStart w:id="6" w:name="_Toc324404960"/>
      <w:r w:rsidRPr="00572730">
        <w:rPr>
          <w:bCs/>
          <w:sz w:val="28"/>
          <w:szCs w:val="28"/>
        </w:rPr>
        <w:t>На развитие экономики и социальной сферы Уссурийского городского округа полным кругом организаций за январь - декабрь 2015 года использовано 6935,8 млн. руб. инвестиций в основной капитал, что составило 49,1% в сопоставимых ценах к январю - декабрю 2014 года.</w:t>
      </w:r>
    </w:p>
    <w:p w:rsidR="00592978" w:rsidRPr="00572730" w:rsidRDefault="00592978" w:rsidP="00592978">
      <w:pPr>
        <w:ind w:firstLine="709"/>
        <w:jc w:val="both"/>
        <w:rPr>
          <w:bCs/>
          <w:sz w:val="28"/>
          <w:szCs w:val="28"/>
        </w:rPr>
      </w:pPr>
      <w:r w:rsidRPr="00572730">
        <w:rPr>
          <w:bCs/>
          <w:sz w:val="28"/>
          <w:szCs w:val="28"/>
        </w:rPr>
        <w:t xml:space="preserve">Крупными и средними организациями за счет всех источников финансирования за январь- декабрь 2015 года использовано 3381,5 млн. руб. инвестиций в основной капитал, что составило 31,3% (в сопоставимых ценах) к январю -  декабрю 2014 года. </w:t>
      </w:r>
    </w:p>
    <w:p w:rsidR="00592978" w:rsidRPr="00572730" w:rsidRDefault="00592978" w:rsidP="00592978">
      <w:pPr>
        <w:ind w:firstLine="709"/>
        <w:jc w:val="both"/>
        <w:rPr>
          <w:sz w:val="28"/>
          <w:szCs w:val="28"/>
        </w:rPr>
      </w:pPr>
      <w:r w:rsidRPr="00572730">
        <w:rPr>
          <w:sz w:val="28"/>
          <w:szCs w:val="28"/>
        </w:rPr>
        <w:t>За 2015 года инвестиции в основной капитал по Российской Федерации снизились на 8,4%, по Приморскому краю на 17,8%.</w:t>
      </w:r>
    </w:p>
    <w:p w:rsidR="00592978" w:rsidRPr="00572730" w:rsidRDefault="00592978" w:rsidP="00592978">
      <w:pPr>
        <w:pStyle w:val="af3"/>
        <w:widowControl w:val="0"/>
        <w:ind w:firstLine="709"/>
        <w:jc w:val="both"/>
        <w:rPr>
          <w:szCs w:val="28"/>
        </w:rPr>
      </w:pPr>
      <w:r w:rsidRPr="00572730">
        <w:rPr>
          <w:szCs w:val="28"/>
        </w:rPr>
        <w:t>Структура инвестиций в основной капитал существенных изменений  не претерпела. Инвестиционные ресурсы, в основном, направляются на строительство зданий и сооружений, приобретение машин, оборудования, транспортных средств и в жилищное строительство.</w:t>
      </w:r>
    </w:p>
    <w:p w:rsidR="00592978" w:rsidRPr="00572730" w:rsidRDefault="00592978" w:rsidP="00592978">
      <w:pPr>
        <w:pStyle w:val="af3"/>
        <w:widowControl w:val="0"/>
        <w:ind w:firstLine="709"/>
        <w:jc w:val="both"/>
        <w:rPr>
          <w:szCs w:val="28"/>
        </w:rPr>
      </w:pPr>
      <w:r w:rsidRPr="00572730">
        <w:rPr>
          <w:szCs w:val="28"/>
        </w:rPr>
        <w:t>В целом по полному кругу организаций за  2015 год  структура объема инвестиций в основной капитал по источникам финансирования сформировалась следующим образом:</w:t>
      </w:r>
    </w:p>
    <w:p w:rsidR="00592978" w:rsidRPr="00572730" w:rsidRDefault="00592978" w:rsidP="00592978">
      <w:pPr>
        <w:pStyle w:val="af3"/>
        <w:widowControl w:val="0"/>
        <w:ind w:firstLine="709"/>
        <w:jc w:val="both"/>
        <w:rPr>
          <w:szCs w:val="28"/>
        </w:rPr>
      </w:pPr>
      <w:r w:rsidRPr="00572730">
        <w:rPr>
          <w:szCs w:val="28"/>
        </w:rPr>
        <w:t xml:space="preserve">- бюджетные средства </w:t>
      </w:r>
      <w:proofErr w:type="gramStart"/>
      <w:r w:rsidRPr="00572730">
        <w:rPr>
          <w:szCs w:val="28"/>
        </w:rPr>
        <w:t>–</w:t>
      </w:r>
      <w:r>
        <w:rPr>
          <w:szCs w:val="28"/>
        </w:rPr>
        <w:t>с</w:t>
      </w:r>
      <w:proofErr w:type="gramEnd"/>
      <w:r>
        <w:rPr>
          <w:szCs w:val="28"/>
        </w:rPr>
        <w:t>оставили всего 23% (на 82,5% меньше в сопоставимых ценах</w:t>
      </w:r>
      <w:r w:rsidRPr="00572730">
        <w:rPr>
          <w:szCs w:val="28"/>
        </w:rPr>
        <w:t>, чем за  2014 год</w:t>
      </w:r>
      <w:r>
        <w:rPr>
          <w:szCs w:val="28"/>
        </w:rPr>
        <w:t>)</w:t>
      </w:r>
      <w:r w:rsidRPr="00572730">
        <w:rPr>
          <w:szCs w:val="28"/>
        </w:rPr>
        <w:t>;</w:t>
      </w:r>
    </w:p>
    <w:p w:rsidR="00592978" w:rsidRPr="00572730" w:rsidRDefault="00592978" w:rsidP="00592978">
      <w:pPr>
        <w:pStyle w:val="af3"/>
        <w:widowControl w:val="0"/>
        <w:ind w:firstLine="709"/>
        <w:jc w:val="both"/>
        <w:rPr>
          <w:szCs w:val="28"/>
        </w:rPr>
      </w:pPr>
      <w:r w:rsidRPr="00572730">
        <w:rPr>
          <w:szCs w:val="28"/>
        </w:rPr>
        <w:t xml:space="preserve">- средства организаций – </w:t>
      </w:r>
      <w:r>
        <w:rPr>
          <w:szCs w:val="28"/>
        </w:rPr>
        <w:t xml:space="preserve"> 20,0% (</w:t>
      </w:r>
      <w:r w:rsidRPr="00572730">
        <w:rPr>
          <w:szCs w:val="28"/>
        </w:rPr>
        <w:t>на 27,0</w:t>
      </w:r>
      <w:r>
        <w:rPr>
          <w:szCs w:val="28"/>
        </w:rPr>
        <w:t xml:space="preserve">% больше </w:t>
      </w:r>
      <w:r w:rsidRPr="00572730">
        <w:rPr>
          <w:szCs w:val="28"/>
        </w:rPr>
        <w:t>в сопоставимых ценах, чем за 2014 год</w:t>
      </w:r>
      <w:r>
        <w:rPr>
          <w:szCs w:val="28"/>
        </w:rPr>
        <w:t>)</w:t>
      </w:r>
      <w:r w:rsidRPr="00572730">
        <w:rPr>
          <w:szCs w:val="28"/>
        </w:rPr>
        <w:t>;</w:t>
      </w:r>
    </w:p>
    <w:p w:rsidR="00592978" w:rsidRPr="00572730" w:rsidRDefault="00592978" w:rsidP="00592978">
      <w:pPr>
        <w:pStyle w:val="af3"/>
        <w:widowControl w:val="0"/>
        <w:ind w:firstLine="709"/>
        <w:jc w:val="both"/>
        <w:rPr>
          <w:szCs w:val="28"/>
        </w:rPr>
      </w:pPr>
      <w:r w:rsidRPr="00572730">
        <w:rPr>
          <w:szCs w:val="28"/>
        </w:rPr>
        <w:t xml:space="preserve">- прочие источники </w:t>
      </w:r>
      <w:r>
        <w:rPr>
          <w:szCs w:val="28"/>
        </w:rPr>
        <w:t>–</w:t>
      </w:r>
      <w:r w:rsidRPr="00572730">
        <w:rPr>
          <w:szCs w:val="28"/>
        </w:rPr>
        <w:t xml:space="preserve"> </w:t>
      </w:r>
      <w:r>
        <w:rPr>
          <w:szCs w:val="28"/>
        </w:rPr>
        <w:t>57,0% (на 0,6% больше в сопоставимых ценах</w:t>
      </w:r>
      <w:r w:rsidRPr="00572730">
        <w:rPr>
          <w:szCs w:val="28"/>
        </w:rPr>
        <w:t>, чем за  2014 год</w:t>
      </w:r>
      <w:r>
        <w:rPr>
          <w:szCs w:val="28"/>
        </w:rPr>
        <w:t>)</w:t>
      </w:r>
      <w:r w:rsidRPr="00572730">
        <w:rPr>
          <w:szCs w:val="28"/>
        </w:rPr>
        <w:t xml:space="preserve">. </w:t>
      </w:r>
    </w:p>
    <w:p w:rsidR="00592978" w:rsidRPr="00572730" w:rsidRDefault="00592978" w:rsidP="00592978">
      <w:pPr>
        <w:pStyle w:val="af3"/>
        <w:widowControl w:val="0"/>
        <w:ind w:firstLine="709"/>
        <w:jc w:val="both"/>
        <w:rPr>
          <w:szCs w:val="28"/>
        </w:rPr>
      </w:pPr>
      <w:r w:rsidRPr="00572730">
        <w:rPr>
          <w:szCs w:val="28"/>
        </w:rPr>
        <w:t>Значительная часть средств федерального бюджета</w:t>
      </w:r>
      <w:r>
        <w:rPr>
          <w:szCs w:val="28"/>
        </w:rPr>
        <w:t xml:space="preserve"> </w:t>
      </w:r>
      <w:r w:rsidRPr="00572730">
        <w:rPr>
          <w:szCs w:val="28"/>
        </w:rPr>
        <w:t>была направлена на обеспечение военной безопасности</w:t>
      </w:r>
      <w:r>
        <w:rPr>
          <w:szCs w:val="28"/>
        </w:rPr>
        <w:t xml:space="preserve"> (</w:t>
      </w:r>
      <w:r w:rsidRPr="00572730">
        <w:rPr>
          <w:szCs w:val="28"/>
        </w:rPr>
        <w:t>875,6 млн. руб.)  и на реализацию мероприятий муниципальной программы «Переселение граждан из аварийного жилищного фонда в Уссурийском городс</w:t>
      </w:r>
      <w:r>
        <w:rPr>
          <w:szCs w:val="28"/>
        </w:rPr>
        <w:t>ком округе на 2013- 2015 годы» (</w:t>
      </w:r>
      <w:r w:rsidRPr="00572730">
        <w:rPr>
          <w:szCs w:val="28"/>
        </w:rPr>
        <w:t>133,2 млн. рублей</w:t>
      </w:r>
      <w:r>
        <w:rPr>
          <w:szCs w:val="28"/>
        </w:rPr>
        <w:t>)</w:t>
      </w:r>
      <w:r w:rsidRPr="00572730">
        <w:rPr>
          <w:szCs w:val="28"/>
        </w:rPr>
        <w:t>.</w:t>
      </w:r>
    </w:p>
    <w:p w:rsidR="00592978" w:rsidRPr="00572730" w:rsidRDefault="00592978" w:rsidP="00592978">
      <w:pPr>
        <w:widowControl w:val="0"/>
        <w:kinsoku w:val="0"/>
        <w:overflowPunct w:val="0"/>
        <w:ind w:firstLine="709"/>
        <w:jc w:val="both"/>
        <w:rPr>
          <w:sz w:val="28"/>
          <w:szCs w:val="28"/>
        </w:rPr>
      </w:pPr>
      <w:r w:rsidRPr="00572730">
        <w:rPr>
          <w:sz w:val="28"/>
          <w:szCs w:val="28"/>
        </w:rPr>
        <w:t xml:space="preserve">Бюджетные ассигнования из краевого бюджета в основном были направлены на реализацию мероприятий муниципальных программ «Переселение граждан из аварийного жилищного фонда </w:t>
      </w:r>
      <w:proofErr w:type="gramStart"/>
      <w:r w:rsidRPr="00572730">
        <w:rPr>
          <w:sz w:val="28"/>
          <w:szCs w:val="28"/>
        </w:rPr>
        <w:t>в</w:t>
      </w:r>
      <w:proofErr w:type="gramEnd"/>
      <w:r w:rsidRPr="00572730">
        <w:rPr>
          <w:sz w:val="28"/>
          <w:szCs w:val="28"/>
        </w:rPr>
        <w:t xml:space="preserve"> </w:t>
      </w:r>
      <w:proofErr w:type="gramStart"/>
      <w:r w:rsidRPr="00572730">
        <w:rPr>
          <w:sz w:val="28"/>
          <w:szCs w:val="28"/>
        </w:rPr>
        <w:t>Уссурийском</w:t>
      </w:r>
      <w:proofErr w:type="gramEnd"/>
      <w:r w:rsidRPr="00572730">
        <w:rPr>
          <w:sz w:val="28"/>
          <w:szCs w:val="28"/>
        </w:rPr>
        <w:t xml:space="preserve"> городском округе на 2013-2015 годы» и «Стимулирование развития жилищного строительства на территории Уссурийского городского округа на 2014-2017 годы»  - 94,6 млн. рублей. </w:t>
      </w:r>
    </w:p>
    <w:p w:rsidR="00592978" w:rsidRPr="00572730" w:rsidRDefault="00592978" w:rsidP="00592978">
      <w:pPr>
        <w:ind w:firstLine="709"/>
        <w:jc w:val="both"/>
        <w:rPr>
          <w:sz w:val="28"/>
          <w:szCs w:val="28"/>
        </w:rPr>
      </w:pPr>
      <w:r w:rsidRPr="00572730">
        <w:rPr>
          <w:sz w:val="28"/>
          <w:szCs w:val="28"/>
        </w:rPr>
        <w:t>В 2015 году бюджет городского округа, как в предыдущих годах, имеет возможность развиваться только в социально ориентированном режиме. Ассигнования направляются в инвестиционные проекты социального значения, не финансируемые частными инвесторами, но жизненно необходимые для жителей городского округа.</w:t>
      </w:r>
    </w:p>
    <w:p w:rsidR="00592978" w:rsidRPr="00572730" w:rsidRDefault="00592978" w:rsidP="00592978">
      <w:pPr>
        <w:ind w:firstLine="851"/>
        <w:jc w:val="both"/>
        <w:rPr>
          <w:sz w:val="28"/>
          <w:szCs w:val="28"/>
        </w:rPr>
      </w:pPr>
      <w:r w:rsidRPr="00572730">
        <w:rPr>
          <w:sz w:val="28"/>
          <w:szCs w:val="28"/>
        </w:rPr>
        <w:t xml:space="preserve">В январе - декабре 2015 года за счет освоения средств местного бюджета из объектов социальной сферы введен в эксплуатацию детский сад         с бассейном на 140 мест по ул. </w:t>
      </w:r>
      <w:proofErr w:type="gramStart"/>
      <w:r w:rsidRPr="00572730">
        <w:rPr>
          <w:sz w:val="28"/>
          <w:szCs w:val="28"/>
        </w:rPr>
        <w:t>Раздольная</w:t>
      </w:r>
      <w:proofErr w:type="gramEnd"/>
      <w:r w:rsidRPr="00572730">
        <w:rPr>
          <w:sz w:val="28"/>
          <w:szCs w:val="28"/>
        </w:rPr>
        <w:t>, 24.</w:t>
      </w:r>
    </w:p>
    <w:p w:rsidR="00592978" w:rsidRPr="006B7B66" w:rsidRDefault="00592978" w:rsidP="00592978">
      <w:pPr>
        <w:rPr>
          <w:color w:val="FF0000"/>
        </w:rPr>
      </w:pPr>
    </w:p>
    <w:p w:rsidR="00592978" w:rsidRPr="000824C6" w:rsidRDefault="00592978" w:rsidP="00592978">
      <w:pPr>
        <w:pStyle w:val="af3"/>
        <w:widowControl w:val="0"/>
        <w:ind w:firstLine="993"/>
        <w:rPr>
          <w:bCs/>
          <w:szCs w:val="28"/>
        </w:rPr>
      </w:pPr>
    </w:p>
    <w:p w:rsidR="00592978" w:rsidRPr="000824C6" w:rsidRDefault="00592978" w:rsidP="00592978">
      <w:pPr>
        <w:widowControl w:val="0"/>
        <w:kinsoku w:val="0"/>
        <w:overflowPunct w:val="0"/>
        <w:ind w:firstLine="709"/>
        <w:jc w:val="center"/>
        <w:rPr>
          <w:b/>
          <w:sz w:val="28"/>
          <w:szCs w:val="28"/>
        </w:rPr>
      </w:pPr>
      <w:bookmarkStart w:id="7" w:name="_Toc349891512"/>
      <w:bookmarkEnd w:id="6"/>
      <w:r w:rsidRPr="000824C6">
        <w:rPr>
          <w:b/>
          <w:sz w:val="28"/>
          <w:szCs w:val="28"/>
        </w:rPr>
        <w:t>ДЕМОГРАФИЯ</w:t>
      </w:r>
    </w:p>
    <w:p w:rsidR="00592978" w:rsidRPr="000824C6" w:rsidRDefault="00592978" w:rsidP="00592978">
      <w:pPr>
        <w:widowControl w:val="0"/>
        <w:kinsoku w:val="0"/>
        <w:overflowPunct w:val="0"/>
        <w:ind w:firstLine="709"/>
        <w:jc w:val="center"/>
        <w:rPr>
          <w:b/>
          <w:sz w:val="28"/>
          <w:szCs w:val="28"/>
        </w:rPr>
      </w:pPr>
    </w:p>
    <w:p w:rsidR="00592978" w:rsidRPr="000824C6" w:rsidRDefault="00592978" w:rsidP="00592978">
      <w:pPr>
        <w:widowControl w:val="0"/>
        <w:ind w:firstLine="709"/>
        <w:jc w:val="both"/>
        <w:rPr>
          <w:sz w:val="28"/>
          <w:szCs w:val="28"/>
        </w:rPr>
      </w:pPr>
      <w:r w:rsidRPr="000824C6">
        <w:rPr>
          <w:sz w:val="28"/>
          <w:szCs w:val="28"/>
        </w:rPr>
        <w:t>По состоянию на 01 января  2016 года оценочная численность населения, проживающего на территории Уссурийского городского округа, составила 194747 человек или 10,1% от общей численности населения Приморского края. Из общей численности населения городского округа 168,6 тысяч челове</w:t>
      </w:r>
      <w:proofErr w:type="gramStart"/>
      <w:r w:rsidRPr="000824C6">
        <w:rPr>
          <w:sz w:val="28"/>
          <w:szCs w:val="28"/>
        </w:rPr>
        <w:t>к-</w:t>
      </w:r>
      <w:proofErr w:type="gramEnd"/>
      <w:r w:rsidRPr="000824C6">
        <w:rPr>
          <w:sz w:val="28"/>
          <w:szCs w:val="28"/>
        </w:rPr>
        <w:t xml:space="preserve"> городское население и 26,1 тысяч человек – сельское. Граждане трудоспособного возраста составляют 123,3 тысяч человек, или 63,3 % от общего количества жителей.</w:t>
      </w:r>
    </w:p>
    <w:p w:rsidR="00592978" w:rsidRPr="000824C6" w:rsidRDefault="00592978" w:rsidP="00592978">
      <w:pPr>
        <w:widowControl w:val="0"/>
        <w:ind w:firstLine="709"/>
        <w:jc w:val="both"/>
        <w:rPr>
          <w:sz w:val="28"/>
          <w:szCs w:val="28"/>
        </w:rPr>
      </w:pPr>
      <w:r w:rsidRPr="000824C6">
        <w:rPr>
          <w:sz w:val="28"/>
          <w:szCs w:val="28"/>
        </w:rPr>
        <w:t>Средний возраст жителей Уссурийского городского округа оценивается  в 36,7 лет, в том числе мужчин – 34,1 лет, женщин- 39,3 лет.</w:t>
      </w:r>
    </w:p>
    <w:p w:rsidR="00592978" w:rsidRPr="000824C6" w:rsidRDefault="00592978" w:rsidP="00592978">
      <w:pPr>
        <w:widowControl w:val="0"/>
        <w:ind w:firstLine="709"/>
        <w:jc w:val="both"/>
        <w:rPr>
          <w:sz w:val="28"/>
          <w:szCs w:val="28"/>
        </w:rPr>
      </w:pPr>
      <w:r w:rsidRPr="000824C6">
        <w:rPr>
          <w:sz w:val="28"/>
          <w:szCs w:val="28"/>
        </w:rPr>
        <w:t>По сравнению с 2014 годом прирост численности постоянного населения Уссурийского городского округа за прошедший год составил 0,2%. Прирост достигнут как за счет естественного прироста, так и миграционного притока населения.</w:t>
      </w:r>
    </w:p>
    <w:p w:rsidR="00592978" w:rsidRPr="000824C6" w:rsidRDefault="00592978" w:rsidP="00592978">
      <w:pPr>
        <w:widowControl w:val="0"/>
        <w:ind w:firstLine="709"/>
        <w:jc w:val="both"/>
        <w:rPr>
          <w:sz w:val="28"/>
          <w:szCs w:val="28"/>
        </w:rPr>
      </w:pPr>
      <w:r w:rsidRPr="000824C6">
        <w:rPr>
          <w:sz w:val="28"/>
          <w:szCs w:val="28"/>
        </w:rPr>
        <w:t>В 2015 году на территории Уссурийского городского округа зарегистрирован 2641 родившийся ребенок, что  на 3,2% или  на 82 человека  больше, чем за 2014 год. За истекший год в Уссурийском городском округе ушло из жизни 2266 человек (на 3,0% или на 71 человека меньше, чем год назад)</w:t>
      </w:r>
      <w:proofErr w:type="gramStart"/>
      <w:r w:rsidRPr="000824C6">
        <w:rPr>
          <w:sz w:val="28"/>
          <w:szCs w:val="28"/>
        </w:rPr>
        <w:t>.В</w:t>
      </w:r>
      <w:proofErr w:type="gramEnd"/>
      <w:r w:rsidRPr="000824C6">
        <w:rPr>
          <w:sz w:val="28"/>
          <w:szCs w:val="28"/>
        </w:rPr>
        <w:t xml:space="preserve"> результате естественный прирост населения на начало 2016 года составил 375 человек, это на 69% или на 153 человека больше, чем за предыдущий год. </w:t>
      </w:r>
    </w:p>
    <w:p w:rsidR="00592978" w:rsidRPr="000824C6" w:rsidRDefault="00592978" w:rsidP="00592978">
      <w:pPr>
        <w:widowControl w:val="0"/>
        <w:ind w:firstLine="709"/>
        <w:jc w:val="both"/>
        <w:rPr>
          <w:sz w:val="28"/>
          <w:szCs w:val="28"/>
        </w:rPr>
      </w:pPr>
      <w:r w:rsidRPr="000824C6">
        <w:rPr>
          <w:sz w:val="28"/>
          <w:szCs w:val="28"/>
        </w:rPr>
        <w:t>В течение всего 2015 года складывалась непростая ситуация в миграционных процессах на территории Уссурийского городского округа. Тем не менее, к концу года зафиксирован положительный результат, выразившийся в миграционном притоке нас</w:t>
      </w:r>
      <w:r>
        <w:rPr>
          <w:sz w:val="28"/>
          <w:szCs w:val="28"/>
        </w:rPr>
        <w:t>еления в количестве 122 человек</w:t>
      </w:r>
      <w:r w:rsidRPr="000824C6">
        <w:rPr>
          <w:sz w:val="28"/>
          <w:szCs w:val="28"/>
        </w:rPr>
        <w:t xml:space="preserve"> (по результатам 2014 года миграционный приток населения в округ составил 1184 человека).</w:t>
      </w:r>
    </w:p>
    <w:p w:rsidR="00592978" w:rsidRDefault="00592978" w:rsidP="00592978">
      <w:pPr>
        <w:widowControl w:val="0"/>
        <w:ind w:firstLine="709"/>
        <w:jc w:val="both"/>
        <w:rPr>
          <w:sz w:val="28"/>
          <w:szCs w:val="28"/>
        </w:rPr>
      </w:pPr>
      <w:r>
        <w:rPr>
          <w:sz w:val="28"/>
          <w:szCs w:val="28"/>
        </w:rPr>
        <w:t>На протяжении нескольких лет</w:t>
      </w:r>
      <w:r w:rsidRPr="000824C6">
        <w:rPr>
          <w:sz w:val="28"/>
          <w:szCs w:val="28"/>
        </w:rPr>
        <w:t xml:space="preserve"> на территории Уссурийского городского округа успешно реализуется государственная программа Приморского края «Об оказании содействия добровольному переселению в Приморский край соотечественников, проживающих  за рубежом, </w:t>
      </w:r>
      <w:r>
        <w:rPr>
          <w:sz w:val="28"/>
          <w:szCs w:val="28"/>
        </w:rPr>
        <w:t>на 2013-2017 годы». За  2015 год</w:t>
      </w:r>
      <w:r w:rsidRPr="000824C6">
        <w:rPr>
          <w:sz w:val="28"/>
          <w:szCs w:val="28"/>
        </w:rPr>
        <w:t xml:space="preserve"> на территорию Уссурийского городского округа прибыли и </w:t>
      </w:r>
      <w:r>
        <w:rPr>
          <w:sz w:val="28"/>
          <w:szCs w:val="28"/>
        </w:rPr>
        <w:t xml:space="preserve">стали участниками программы 512 граждан (с членами семей – 943 </w:t>
      </w:r>
      <w:r w:rsidRPr="000824C6">
        <w:rPr>
          <w:sz w:val="28"/>
          <w:szCs w:val="28"/>
        </w:rPr>
        <w:t>человек</w:t>
      </w:r>
      <w:r>
        <w:rPr>
          <w:sz w:val="28"/>
          <w:szCs w:val="28"/>
        </w:rPr>
        <w:t>а</w:t>
      </w:r>
      <w:r w:rsidRPr="000824C6">
        <w:rPr>
          <w:sz w:val="28"/>
          <w:szCs w:val="28"/>
        </w:rPr>
        <w:t xml:space="preserve">). </w:t>
      </w:r>
      <w:r>
        <w:rPr>
          <w:sz w:val="28"/>
          <w:szCs w:val="28"/>
        </w:rPr>
        <w:t>За весь период действия Программы переселения  на территорию Уссурийского городского округа прибыли 1485 участников Программы (2408 граждан – с членами семьи).</w:t>
      </w:r>
    </w:p>
    <w:p w:rsidR="00592978" w:rsidRDefault="00592978" w:rsidP="00592978">
      <w:pPr>
        <w:widowControl w:val="0"/>
        <w:ind w:firstLine="709"/>
        <w:jc w:val="both"/>
        <w:rPr>
          <w:sz w:val="28"/>
          <w:szCs w:val="28"/>
        </w:rPr>
      </w:pPr>
      <w:r>
        <w:rPr>
          <w:sz w:val="28"/>
          <w:szCs w:val="28"/>
        </w:rPr>
        <w:t>За период с 16 октября 2014 года  по 01 января 2016 года на территорию городского округа в экстренном, массовом порядке прибыло 380 граждан Украины.</w:t>
      </w:r>
    </w:p>
    <w:p w:rsidR="00592978" w:rsidRPr="000824C6" w:rsidRDefault="00592978" w:rsidP="00592978">
      <w:pPr>
        <w:widowControl w:val="0"/>
        <w:ind w:firstLine="709"/>
        <w:jc w:val="both"/>
        <w:rPr>
          <w:sz w:val="28"/>
          <w:szCs w:val="28"/>
        </w:rPr>
      </w:pPr>
      <w:r>
        <w:rPr>
          <w:sz w:val="28"/>
          <w:szCs w:val="28"/>
        </w:rPr>
        <w:t>В прошедшем году  в Уссурийском городском округе отмечено укрепление  семейных отношений. За год заключено 1977 браков (на 131 акт больше, чем в 2014 году). Заактировано  973 развода  (на 159 актов меньше, чем в 2014 году). К</w:t>
      </w:r>
      <w:r w:rsidRPr="000824C6">
        <w:rPr>
          <w:sz w:val="28"/>
          <w:szCs w:val="28"/>
        </w:rPr>
        <w:t xml:space="preserve">оличество браков превысило количество разводов в </w:t>
      </w:r>
      <w:r>
        <w:rPr>
          <w:sz w:val="28"/>
          <w:szCs w:val="28"/>
        </w:rPr>
        <w:t>2 раза.</w:t>
      </w:r>
    </w:p>
    <w:p w:rsidR="00592978" w:rsidRDefault="00592978" w:rsidP="00592978">
      <w:pPr>
        <w:widowControl w:val="0"/>
        <w:kinsoku w:val="0"/>
        <w:overflowPunct w:val="0"/>
        <w:ind w:firstLine="709"/>
        <w:jc w:val="center"/>
        <w:rPr>
          <w:b/>
          <w:sz w:val="28"/>
          <w:szCs w:val="28"/>
        </w:rPr>
      </w:pPr>
      <w:r w:rsidRPr="000824C6">
        <w:rPr>
          <w:b/>
          <w:sz w:val="28"/>
          <w:szCs w:val="28"/>
        </w:rPr>
        <w:t>РЫНОК  ТРУДА</w:t>
      </w:r>
    </w:p>
    <w:p w:rsidR="00592978" w:rsidRPr="00A328BA" w:rsidRDefault="00592978" w:rsidP="00592978">
      <w:pPr>
        <w:jc w:val="both"/>
        <w:rPr>
          <w:sz w:val="28"/>
          <w:szCs w:val="28"/>
        </w:rPr>
      </w:pPr>
    </w:p>
    <w:p w:rsidR="00592978" w:rsidRDefault="002478F4" w:rsidP="00592978">
      <w:pPr>
        <w:jc w:val="both"/>
        <w:rPr>
          <w:sz w:val="28"/>
          <w:szCs w:val="28"/>
        </w:rPr>
      </w:pPr>
      <w:r>
        <w:rPr>
          <w:sz w:val="28"/>
          <w:szCs w:val="28"/>
        </w:rPr>
        <w:tab/>
      </w:r>
      <w:r w:rsidR="00592978" w:rsidRPr="00A328BA">
        <w:rPr>
          <w:sz w:val="28"/>
          <w:szCs w:val="28"/>
        </w:rPr>
        <w:t xml:space="preserve">В экономике городского округа </w:t>
      </w:r>
      <w:r w:rsidR="00592978">
        <w:rPr>
          <w:sz w:val="28"/>
          <w:szCs w:val="28"/>
        </w:rPr>
        <w:t>в 2015 году было занято более 87</w:t>
      </w:r>
      <w:r w:rsidR="00592978" w:rsidRPr="00A328BA">
        <w:rPr>
          <w:sz w:val="28"/>
          <w:szCs w:val="28"/>
        </w:rPr>
        <w:t xml:space="preserve"> тысяч человек. В крупных и средних организациях </w:t>
      </w:r>
      <w:r w:rsidR="00592978">
        <w:rPr>
          <w:sz w:val="28"/>
          <w:szCs w:val="28"/>
        </w:rPr>
        <w:t xml:space="preserve"> в 2015 году было занято 43774 человека, что на 264 человека</w:t>
      </w:r>
      <w:proofErr w:type="gramStart"/>
      <w:r w:rsidR="00592978">
        <w:rPr>
          <w:sz w:val="28"/>
          <w:szCs w:val="28"/>
        </w:rPr>
        <w:t>.</w:t>
      </w:r>
      <w:proofErr w:type="gramEnd"/>
      <w:r w:rsidR="00592978">
        <w:rPr>
          <w:sz w:val="28"/>
          <w:szCs w:val="28"/>
        </w:rPr>
        <w:t xml:space="preserve"> </w:t>
      </w:r>
      <w:proofErr w:type="gramStart"/>
      <w:r w:rsidR="00592978">
        <w:rPr>
          <w:sz w:val="28"/>
          <w:szCs w:val="28"/>
        </w:rPr>
        <w:t>и</w:t>
      </w:r>
      <w:proofErr w:type="gramEnd"/>
      <w:r w:rsidR="00592978">
        <w:rPr>
          <w:sz w:val="28"/>
          <w:szCs w:val="28"/>
        </w:rPr>
        <w:t>ли 0,6% меньше, чем в 2014 году.</w:t>
      </w:r>
    </w:p>
    <w:p w:rsidR="00592978" w:rsidRDefault="00592978" w:rsidP="00592978">
      <w:pPr>
        <w:jc w:val="both"/>
        <w:rPr>
          <w:sz w:val="28"/>
          <w:szCs w:val="28"/>
        </w:rPr>
      </w:pPr>
      <w:r>
        <w:rPr>
          <w:sz w:val="28"/>
          <w:szCs w:val="28"/>
        </w:rPr>
        <w:tab/>
      </w:r>
      <w:r>
        <w:rPr>
          <w:sz w:val="28"/>
          <w:szCs w:val="28"/>
        </w:rPr>
        <w:tab/>
      </w:r>
      <w:proofErr w:type="gramStart"/>
      <w:r>
        <w:rPr>
          <w:sz w:val="28"/>
          <w:szCs w:val="28"/>
        </w:rPr>
        <w:t>Одновременно отмечается увеличение численности занятых у субъектов малого бизнеса.</w:t>
      </w:r>
      <w:proofErr w:type="gramEnd"/>
      <w:r>
        <w:rPr>
          <w:sz w:val="28"/>
          <w:szCs w:val="28"/>
        </w:rPr>
        <w:t xml:space="preserve"> За прошедший год на малых предприятиях осуществляли деятельность 14740 человек, что на 5,3%, или на 750 человек больше, чем в 2014 году. В истекшем году на территории Уссурийского городского округа  осуществляли деятельность 6752 индивидуальных предпринимателей, у которых, по оценке, трудились по найму 21,9 тысяч человек.</w:t>
      </w:r>
    </w:p>
    <w:p w:rsidR="00592978" w:rsidRDefault="00592978" w:rsidP="00592978">
      <w:pPr>
        <w:jc w:val="both"/>
        <w:rPr>
          <w:sz w:val="28"/>
          <w:szCs w:val="28"/>
        </w:rPr>
      </w:pPr>
      <w:r>
        <w:rPr>
          <w:sz w:val="28"/>
          <w:szCs w:val="28"/>
        </w:rPr>
        <w:tab/>
        <w:t>По состоянию на 01 января 2016</w:t>
      </w:r>
      <w:r w:rsidRPr="00A328BA">
        <w:rPr>
          <w:sz w:val="28"/>
          <w:szCs w:val="28"/>
        </w:rPr>
        <w:t xml:space="preserve"> года в Уссурийском отделе государственной  службы </w:t>
      </w:r>
      <w:r>
        <w:rPr>
          <w:sz w:val="28"/>
          <w:szCs w:val="28"/>
        </w:rPr>
        <w:t>занятости на учете состояло 1087</w:t>
      </w:r>
      <w:r w:rsidRPr="00A328BA">
        <w:rPr>
          <w:sz w:val="28"/>
          <w:szCs w:val="28"/>
        </w:rPr>
        <w:t xml:space="preserve"> человек, официально зарегистрированных безработными. В сравнении с </w:t>
      </w:r>
      <w:r>
        <w:rPr>
          <w:sz w:val="28"/>
          <w:szCs w:val="28"/>
        </w:rPr>
        <w:t xml:space="preserve">2014 годом этот показатель возрос на 311 человек, или 40,0%. </w:t>
      </w:r>
      <w:r w:rsidRPr="00A328BA">
        <w:rPr>
          <w:sz w:val="28"/>
          <w:szCs w:val="28"/>
        </w:rPr>
        <w:t>В Уссурийском отделе государственной службы занятости</w:t>
      </w:r>
      <w:r>
        <w:rPr>
          <w:sz w:val="28"/>
          <w:szCs w:val="28"/>
        </w:rPr>
        <w:t xml:space="preserve"> (далее по тексту – Центр занятости)</w:t>
      </w:r>
      <w:r w:rsidR="002478F4">
        <w:rPr>
          <w:sz w:val="28"/>
          <w:szCs w:val="28"/>
        </w:rPr>
        <w:t xml:space="preserve"> на начало 2016 года</w:t>
      </w:r>
      <w:r>
        <w:rPr>
          <w:sz w:val="28"/>
          <w:szCs w:val="28"/>
        </w:rPr>
        <w:t xml:space="preserve"> </w:t>
      </w:r>
      <w:r w:rsidRPr="00A328BA">
        <w:rPr>
          <w:sz w:val="28"/>
          <w:szCs w:val="28"/>
        </w:rPr>
        <w:t>учтено и предлага</w:t>
      </w:r>
      <w:r>
        <w:rPr>
          <w:sz w:val="28"/>
          <w:szCs w:val="28"/>
        </w:rPr>
        <w:t>ется более 4,3</w:t>
      </w:r>
      <w:r w:rsidRPr="00A328BA">
        <w:rPr>
          <w:sz w:val="28"/>
          <w:szCs w:val="28"/>
        </w:rPr>
        <w:t xml:space="preserve"> тысяч вакансий.</w:t>
      </w:r>
      <w:r>
        <w:rPr>
          <w:sz w:val="28"/>
          <w:szCs w:val="28"/>
        </w:rPr>
        <w:t xml:space="preserve"> </w:t>
      </w:r>
    </w:p>
    <w:p w:rsidR="00592978" w:rsidRDefault="00592978" w:rsidP="00592978">
      <w:pPr>
        <w:jc w:val="both"/>
        <w:rPr>
          <w:sz w:val="28"/>
          <w:szCs w:val="28"/>
        </w:rPr>
      </w:pPr>
      <w:r>
        <w:rPr>
          <w:sz w:val="28"/>
          <w:szCs w:val="28"/>
        </w:rPr>
        <w:tab/>
      </w:r>
      <w:r>
        <w:rPr>
          <w:sz w:val="28"/>
          <w:szCs w:val="28"/>
        </w:rPr>
        <w:tab/>
        <w:t xml:space="preserve">Среди безработных, состоящих на учете в Центре занятости по итогам 2015 года 635 человек </w:t>
      </w:r>
      <w:proofErr w:type="gramStart"/>
      <w:r>
        <w:rPr>
          <w:sz w:val="28"/>
          <w:szCs w:val="28"/>
        </w:rPr>
        <w:t xml:space="preserve">( </w:t>
      </w:r>
      <w:proofErr w:type="gramEnd"/>
      <w:r>
        <w:rPr>
          <w:sz w:val="28"/>
          <w:szCs w:val="28"/>
        </w:rPr>
        <w:t xml:space="preserve">58,4%)- женщины, 236 человек ( 21,7%) – молодежь в возрасте до 29 лет. </w:t>
      </w:r>
      <w:proofErr w:type="gramStart"/>
      <w:r>
        <w:rPr>
          <w:sz w:val="28"/>
          <w:szCs w:val="28"/>
        </w:rPr>
        <w:t xml:space="preserve">В профессиональном отношении в 2015 году в числе безработных преобладали граждане таких специальностей, как бухгалтер, лаборант, менеджер, техник, экономист, </w:t>
      </w:r>
      <w:proofErr w:type="spellStart"/>
      <w:r>
        <w:rPr>
          <w:sz w:val="28"/>
          <w:szCs w:val="28"/>
        </w:rPr>
        <w:t>юристконсульт</w:t>
      </w:r>
      <w:proofErr w:type="spellEnd"/>
      <w:r>
        <w:rPr>
          <w:sz w:val="28"/>
          <w:szCs w:val="28"/>
        </w:rPr>
        <w:t>, из рабочих специальностей: водитель, машинист котельной, продавец, грузчик, сторож, подсобный рабочий.</w:t>
      </w:r>
      <w:proofErr w:type="gramEnd"/>
    </w:p>
    <w:p w:rsidR="00592978" w:rsidRDefault="00592978" w:rsidP="00592978">
      <w:pPr>
        <w:jc w:val="both"/>
        <w:rPr>
          <w:sz w:val="28"/>
          <w:szCs w:val="28"/>
        </w:rPr>
      </w:pPr>
      <w:r>
        <w:rPr>
          <w:sz w:val="28"/>
          <w:szCs w:val="28"/>
        </w:rPr>
        <w:tab/>
        <w:t xml:space="preserve">В целях стабилизации ситуации на рынке труда Уссурийского городского округа в 2015 году Центром занятости была назначена досрочная трудовая  пенсия </w:t>
      </w:r>
      <w:r w:rsidRPr="00A328BA">
        <w:rPr>
          <w:sz w:val="28"/>
          <w:szCs w:val="28"/>
        </w:rPr>
        <w:t xml:space="preserve"> </w:t>
      </w:r>
      <w:r>
        <w:rPr>
          <w:sz w:val="28"/>
          <w:szCs w:val="28"/>
        </w:rPr>
        <w:t xml:space="preserve">21 человеку, предоставлены услуги по профессиональной ориентации 2763 гражданам, на общественные работы трудоустроены 291 человек. За год государственную услугу по содействию </w:t>
      </w:r>
      <w:proofErr w:type="spellStart"/>
      <w:r>
        <w:rPr>
          <w:sz w:val="28"/>
          <w:szCs w:val="28"/>
        </w:rPr>
        <w:t>самозанятости</w:t>
      </w:r>
      <w:proofErr w:type="spellEnd"/>
      <w:r>
        <w:rPr>
          <w:sz w:val="28"/>
          <w:szCs w:val="28"/>
        </w:rPr>
        <w:t xml:space="preserve"> безработных граждан получили 35 человек, открыли собственное дело 17 человек.</w:t>
      </w:r>
    </w:p>
    <w:p w:rsidR="00592978" w:rsidRPr="00A328BA" w:rsidRDefault="00592978" w:rsidP="002478F4">
      <w:pPr>
        <w:jc w:val="both"/>
        <w:rPr>
          <w:sz w:val="28"/>
          <w:szCs w:val="28"/>
        </w:rPr>
      </w:pPr>
      <w:r>
        <w:rPr>
          <w:sz w:val="28"/>
          <w:szCs w:val="28"/>
        </w:rPr>
        <w:tab/>
      </w:r>
    </w:p>
    <w:p w:rsidR="00592978" w:rsidRDefault="00592978" w:rsidP="00592978">
      <w:pPr>
        <w:pStyle w:val="1"/>
        <w:keepNext w:val="0"/>
        <w:widowControl w:val="0"/>
        <w:jc w:val="center"/>
        <w:rPr>
          <w:b/>
          <w:sz w:val="28"/>
          <w:szCs w:val="28"/>
        </w:rPr>
      </w:pPr>
      <w:r w:rsidRPr="000824C6">
        <w:rPr>
          <w:b/>
          <w:sz w:val="28"/>
          <w:szCs w:val="28"/>
        </w:rPr>
        <w:t>ОБРАЗОВАНИЕ</w:t>
      </w:r>
    </w:p>
    <w:p w:rsidR="00592978" w:rsidRPr="00EF0B87" w:rsidRDefault="00592978" w:rsidP="00592978"/>
    <w:p w:rsidR="00592978" w:rsidRPr="00EF0B87" w:rsidRDefault="00592978" w:rsidP="00592978">
      <w:pPr>
        <w:ind w:firstLine="709"/>
        <w:jc w:val="both"/>
        <w:rPr>
          <w:sz w:val="28"/>
          <w:szCs w:val="28"/>
        </w:rPr>
      </w:pPr>
      <w:r w:rsidRPr="00EF0B87">
        <w:rPr>
          <w:sz w:val="28"/>
          <w:szCs w:val="28"/>
        </w:rPr>
        <w:t>Развитие системы образования в Уссурийском городском округе является одним из приоритетных направлений социальной политики, которому уделяется особое внимание.</w:t>
      </w:r>
    </w:p>
    <w:p w:rsidR="00592978" w:rsidRPr="00EF0B87" w:rsidRDefault="00592978" w:rsidP="00592978">
      <w:pPr>
        <w:ind w:firstLine="709"/>
        <w:jc w:val="both"/>
        <w:rPr>
          <w:sz w:val="28"/>
          <w:szCs w:val="28"/>
        </w:rPr>
      </w:pPr>
      <w:r w:rsidRPr="00EF0B87">
        <w:rPr>
          <w:sz w:val="28"/>
          <w:szCs w:val="28"/>
        </w:rPr>
        <w:t>Доля расходов бюджета Уссурийского городского округа на образование за 2015 год составила 51,1% в общем объеме расходов (2014г.- 54,5%).</w:t>
      </w:r>
    </w:p>
    <w:p w:rsidR="00592978" w:rsidRPr="00EF0B87" w:rsidRDefault="00592978" w:rsidP="00592978">
      <w:pPr>
        <w:ind w:firstLine="709"/>
        <w:jc w:val="both"/>
        <w:rPr>
          <w:sz w:val="28"/>
          <w:szCs w:val="28"/>
        </w:rPr>
      </w:pPr>
      <w:r w:rsidRPr="00EF0B87">
        <w:rPr>
          <w:sz w:val="28"/>
          <w:szCs w:val="28"/>
        </w:rPr>
        <w:t xml:space="preserve">В системе образования Уссурийского городского округа функционируют  41 общеобразовательное учреждение, в том числе: </w:t>
      </w:r>
    </w:p>
    <w:p w:rsidR="00592978" w:rsidRPr="00EF0B87" w:rsidRDefault="00592978" w:rsidP="00592978">
      <w:pPr>
        <w:ind w:firstLine="709"/>
        <w:jc w:val="both"/>
        <w:rPr>
          <w:sz w:val="28"/>
          <w:szCs w:val="28"/>
        </w:rPr>
      </w:pPr>
      <w:r w:rsidRPr="00EF0B87">
        <w:rPr>
          <w:sz w:val="28"/>
          <w:szCs w:val="28"/>
        </w:rPr>
        <w:t>36 муниципальных общеобразовательных учреждений;</w:t>
      </w:r>
    </w:p>
    <w:p w:rsidR="00592978" w:rsidRPr="00EF0B87" w:rsidRDefault="00592978" w:rsidP="00592978">
      <w:pPr>
        <w:ind w:firstLine="709"/>
        <w:jc w:val="both"/>
        <w:rPr>
          <w:sz w:val="28"/>
          <w:szCs w:val="28"/>
        </w:rPr>
      </w:pPr>
      <w:r w:rsidRPr="00EF0B87">
        <w:rPr>
          <w:sz w:val="28"/>
          <w:szCs w:val="28"/>
        </w:rPr>
        <w:t xml:space="preserve">3 </w:t>
      </w:r>
      <w:proofErr w:type="gramStart"/>
      <w:r w:rsidRPr="00EF0B87">
        <w:rPr>
          <w:sz w:val="28"/>
          <w:szCs w:val="28"/>
        </w:rPr>
        <w:t>краевых</w:t>
      </w:r>
      <w:proofErr w:type="gramEnd"/>
      <w:r w:rsidRPr="00EF0B87">
        <w:rPr>
          <w:sz w:val="28"/>
          <w:szCs w:val="28"/>
        </w:rPr>
        <w:t xml:space="preserve"> образовательных учреждения;</w:t>
      </w:r>
    </w:p>
    <w:p w:rsidR="00592978" w:rsidRPr="00EF0B87" w:rsidRDefault="00592978" w:rsidP="00592978">
      <w:pPr>
        <w:ind w:firstLine="709"/>
        <w:jc w:val="both"/>
        <w:rPr>
          <w:sz w:val="28"/>
          <w:szCs w:val="28"/>
        </w:rPr>
      </w:pPr>
      <w:r w:rsidRPr="00EF0B87">
        <w:rPr>
          <w:sz w:val="28"/>
          <w:szCs w:val="28"/>
        </w:rPr>
        <w:t xml:space="preserve">2 </w:t>
      </w:r>
      <w:proofErr w:type="gramStart"/>
      <w:r w:rsidRPr="00EF0B87">
        <w:rPr>
          <w:sz w:val="28"/>
          <w:szCs w:val="28"/>
        </w:rPr>
        <w:t>негосударственных</w:t>
      </w:r>
      <w:proofErr w:type="gramEnd"/>
      <w:r w:rsidRPr="00EF0B87">
        <w:rPr>
          <w:sz w:val="28"/>
          <w:szCs w:val="28"/>
        </w:rPr>
        <w:t xml:space="preserve"> образовательных учреждения; </w:t>
      </w:r>
    </w:p>
    <w:p w:rsidR="00592978" w:rsidRPr="00EF0B87" w:rsidRDefault="00592978" w:rsidP="00592978">
      <w:pPr>
        <w:ind w:firstLine="709"/>
        <w:jc w:val="both"/>
        <w:rPr>
          <w:sz w:val="28"/>
          <w:szCs w:val="28"/>
        </w:rPr>
      </w:pPr>
      <w:r w:rsidRPr="00EF0B87">
        <w:rPr>
          <w:sz w:val="28"/>
          <w:szCs w:val="28"/>
        </w:rPr>
        <w:t xml:space="preserve">44 </w:t>
      </w:r>
      <w:proofErr w:type="gramStart"/>
      <w:r w:rsidRPr="00EF0B87">
        <w:rPr>
          <w:sz w:val="28"/>
          <w:szCs w:val="28"/>
        </w:rPr>
        <w:t>дошкольных</w:t>
      </w:r>
      <w:proofErr w:type="gramEnd"/>
      <w:r w:rsidRPr="00EF0B87">
        <w:rPr>
          <w:sz w:val="28"/>
          <w:szCs w:val="28"/>
        </w:rPr>
        <w:t xml:space="preserve"> образовательных учреждения, в том числе: </w:t>
      </w:r>
    </w:p>
    <w:p w:rsidR="00592978" w:rsidRPr="00EF0B87" w:rsidRDefault="00592978" w:rsidP="00592978">
      <w:pPr>
        <w:ind w:firstLine="709"/>
        <w:jc w:val="both"/>
        <w:rPr>
          <w:sz w:val="28"/>
          <w:szCs w:val="28"/>
        </w:rPr>
      </w:pPr>
      <w:r w:rsidRPr="00EF0B87">
        <w:rPr>
          <w:sz w:val="28"/>
          <w:szCs w:val="28"/>
        </w:rPr>
        <w:t>38 муниципальных детских садов (с 21 июля 2015 г открыто МБДОУ детский сад комбинированного вида № 7 г. Уссурийска);</w:t>
      </w:r>
    </w:p>
    <w:p w:rsidR="00592978" w:rsidRPr="00EF0B87" w:rsidRDefault="00592978" w:rsidP="00592978">
      <w:pPr>
        <w:ind w:firstLine="709"/>
        <w:jc w:val="both"/>
        <w:rPr>
          <w:sz w:val="28"/>
          <w:szCs w:val="28"/>
        </w:rPr>
      </w:pPr>
      <w:r w:rsidRPr="00EF0B87">
        <w:rPr>
          <w:sz w:val="28"/>
          <w:szCs w:val="28"/>
        </w:rPr>
        <w:t>2 детских сада ОАО «РЖД»;</w:t>
      </w:r>
    </w:p>
    <w:p w:rsidR="00592978" w:rsidRPr="00EF0B87" w:rsidRDefault="00592978" w:rsidP="00592978">
      <w:pPr>
        <w:ind w:firstLine="709"/>
        <w:jc w:val="both"/>
        <w:rPr>
          <w:sz w:val="28"/>
          <w:szCs w:val="28"/>
        </w:rPr>
      </w:pPr>
      <w:r w:rsidRPr="00EF0B87">
        <w:rPr>
          <w:sz w:val="28"/>
          <w:szCs w:val="28"/>
        </w:rPr>
        <w:t xml:space="preserve">4 частных дошкольных учреждения. </w:t>
      </w:r>
    </w:p>
    <w:p w:rsidR="00592978" w:rsidRPr="00EF0B87" w:rsidRDefault="00592978" w:rsidP="00592978">
      <w:pPr>
        <w:widowControl w:val="0"/>
        <w:ind w:firstLine="709"/>
        <w:jc w:val="both"/>
        <w:rPr>
          <w:sz w:val="28"/>
          <w:szCs w:val="28"/>
        </w:rPr>
      </w:pPr>
      <w:r w:rsidRPr="00EF0B87">
        <w:rPr>
          <w:sz w:val="28"/>
          <w:szCs w:val="28"/>
        </w:rPr>
        <w:t>Среднесписочная численность детей, дошкольного возраста, пос</w:t>
      </w:r>
      <w:r>
        <w:rPr>
          <w:sz w:val="28"/>
          <w:szCs w:val="28"/>
        </w:rPr>
        <w:t xml:space="preserve">ещающих муниципальные </w:t>
      </w:r>
      <w:r w:rsidRPr="00EF0B87">
        <w:rPr>
          <w:sz w:val="28"/>
          <w:szCs w:val="28"/>
        </w:rPr>
        <w:t xml:space="preserve"> образовательные учреждения за 2015 год составила 8034 воспитанника, это на 2,3% или на 184 воспитанника больше, чем за 2014 год, в том числе дошкольные образовательные учреждения  - 7243 воспитанника (2014 год – 7063 воспитанника).</w:t>
      </w:r>
    </w:p>
    <w:p w:rsidR="00592978" w:rsidRPr="00EF0B87" w:rsidRDefault="00592978" w:rsidP="00592978">
      <w:pPr>
        <w:widowControl w:val="0"/>
        <w:ind w:firstLine="709"/>
        <w:jc w:val="both"/>
        <w:rPr>
          <w:sz w:val="28"/>
          <w:szCs w:val="28"/>
        </w:rPr>
      </w:pPr>
      <w:r w:rsidRPr="00EF0B87">
        <w:rPr>
          <w:sz w:val="28"/>
          <w:szCs w:val="28"/>
        </w:rPr>
        <w:t xml:space="preserve">Кроме этого, в двух дошкольных учреждениях ОАО «РЖД» среднесписочное число воспитанников за 2015 год увеличилось на 14,8% или 47 детей и составило 365 воспитанников. </w:t>
      </w:r>
    </w:p>
    <w:p w:rsidR="00592978" w:rsidRPr="00EF0B87" w:rsidRDefault="00592978" w:rsidP="00592978">
      <w:pPr>
        <w:widowControl w:val="0"/>
        <w:ind w:firstLine="709"/>
        <w:jc w:val="both"/>
        <w:rPr>
          <w:sz w:val="28"/>
          <w:szCs w:val="28"/>
        </w:rPr>
      </w:pPr>
      <w:r w:rsidRPr="00EF0B87">
        <w:rPr>
          <w:sz w:val="28"/>
          <w:szCs w:val="28"/>
        </w:rPr>
        <w:t>Несмотря на то, что дети в возрасте от 3 лет до 7 лет полностью обеспечены местами в дошкольных учреждениях, на территории Уссурийского городского округа имеется очередь на получение места в детский сад из числа детей в возрасте от 0 до 3-х лет. По состоянию                         на 01 января  2016 года количество детей, стоящих в очереди на получение места в дошкольные группы составила 4667 человек, это на 3,0%  или на 145 детей меньше, чем за 2014 год. В результате охват детей дошкольным образованием в возрасте от 1,5 лет до 7 лет по состоянию на 01 января 2016 года составил 68,2%, что соответствует аналогичному периоду прошлого года.</w:t>
      </w:r>
    </w:p>
    <w:p w:rsidR="00592978" w:rsidRPr="00EF0B87" w:rsidRDefault="00592978" w:rsidP="00592978">
      <w:pPr>
        <w:widowControl w:val="0"/>
        <w:ind w:firstLine="709"/>
        <w:jc w:val="both"/>
        <w:rPr>
          <w:sz w:val="28"/>
          <w:szCs w:val="28"/>
        </w:rPr>
      </w:pPr>
      <w:proofErr w:type="gramStart"/>
      <w:r w:rsidRPr="00EF0B87">
        <w:rPr>
          <w:sz w:val="28"/>
          <w:szCs w:val="28"/>
        </w:rPr>
        <w:t>В целях решения проблемы дефицита мест в дошкольных учреждениях в Уссурийском городском округе в рамках реализации муниципальной</w:t>
      </w:r>
      <w:r w:rsidRPr="00EF0B87">
        <w:rPr>
          <w:bCs/>
          <w:sz w:val="28"/>
          <w:szCs w:val="28"/>
        </w:rPr>
        <w:t xml:space="preserve"> программы  «Развитие системы образования в Уссурийском городском округе на 2013-2015 годы»  в</w:t>
      </w:r>
      <w:r w:rsidRPr="00EF0B87">
        <w:rPr>
          <w:sz w:val="28"/>
          <w:szCs w:val="28"/>
        </w:rPr>
        <w:t xml:space="preserve"> июне 2015 года введено в эксплуатацию здание детского сада на 140 мест по ул. Раздольная, 24, открыты дошкольные  группы на 25 мест в МБДОУ детский сад №8 с. </w:t>
      </w:r>
      <w:proofErr w:type="spellStart"/>
      <w:r w:rsidRPr="00EF0B87">
        <w:rPr>
          <w:sz w:val="28"/>
          <w:szCs w:val="28"/>
        </w:rPr>
        <w:t>Корсаковка</w:t>
      </w:r>
      <w:proofErr w:type="spellEnd"/>
      <w:r w:rsidRPr="00EF0B87">
        <w:rPr>
          <w:sz w:val="28"/>
          <w:szCs w:val="28"/>
        </w:rPr>
        <w:t xml:space="preserve"> и на</w:t>
      </w:r>
      <w:proofErr w:type="gramEnd"/>
      <w:r w:rsidRPr="00EF0B87">
        <w:rPr>
          <w:sz w:val="28"/>
          <w:szCs w:val="28"/>
        </w:rPr>
        <w:t xml:space="preserve"> 15 ме</w:t>
      </w:r>
      <w:proofErr w:type="gramStart"/>
      <w:r w:rsidRPr="00EF0B87">
        <w:rPr>
          <w:sz w:val="28"/>
          <w:szCs w:val="28"/>
        </w:rPr>
        <w:t>ст в МБ</w:t>
      </w:r>
      <w:proofErr w:type="gramEnd"/>
      <w:r w:rsidRPr="00EF0B87">
        <w:rPr>
          <w:sz w:val="28"/>
          <w:szCs w:val="28"/>
        </w:rPr>
        <w:t>ДОУ детский сад №11 г. Уссурийск. Кроме того, в апреле текущего года после реконструкции сдан в эксплуатацию детский сад №247 ОАО «РЖД» на 130 мест по ул. Тургенева, 8-а.</w:t>
      </w:r>
    </w:p>
    <w:p w:rsidR="00592978" w:rsidRPr="00EF0B87" w:rsidRDefault="00592978" w:rsidP="00592978">
      <w:pPr>
        <w:widowControl w:val="0"/>
        <w:ind w:firstLine="709"/>
        <w:jc w:val="both"/>
        <w:rPr>
          <w:sz w:val="28"/>
          <w:szCs w:val="28"/>
        </w:rPr>
      </w:pPr>
      <w:r w:rsidRPr="00EF0B87">
        <w:rPr>
          <w:sz w:val="28"/>
          <w:szCs w:val="28"/>
        </w:rPr>
        <w:t xml:space="preserve">Численность учащихся дневных муниципальных общеобразовательных учреждений (по итогам 2014 - 2015 учебного года) составляла 18630 учащихся, это на 4,3% или 773 человека больше, чем в прошлом учебном году (2013-2014 гг.). </w:t>
      </w:r>
    </w:p>
    <w:p w:rsidR="00592978" w:rsidRPr="00EF0B87" w:rsidRDefault="00592978" w:rsidP="00592978">
      <w:pPr>
        <w:widowControl w:val="0"/>
        <w:ind w:firstLine="709"/>
        <w:jc w:val="both"/>
        <w:rPr>
          <w:sz w:val="28"/>
          <w:szCs w:val="28"/>
        </w:rPr>
      </w:pPr>
      <w:r w:rsidRPr="00EF0B87">
        <w:rPr>
          <w:sz w:val="28"/>
          <w:szCs w:val="28"/>
        </w:rPr>
        <w:t xml:space="preserve">Кроме этого, численность учащихся вечерних школ по состоянию на 01.01. 2016 года составила 325 учащихся, что соответствует аналогичному </w:t>
      </w:r>
      <w:r>
        <w:rPr>
          <w:sz w:val="28"/>
          <w:szCs w:val="28"/>
        </w:rPr>
        <w:t xml:space="preserve"> показателю годом ранее.</w:t>
      </w:r>
    </w:p>
    <w:p w:rsidR="00592978" w:rsidRPr="00EF0B87" w:rsidRDefault="00592978" w:rsidP="00592978">
      <w:pPr>
        <w:widowControl w:val="0"/>
        <w:suppressAutoHyphens/>
        <w:kinsoku w:val="0"/>
        <w:overflowPunct w:val="0"/>
        <w:ind w:firstLine="709"/>
        <w:jc w:val="both"/>
        <w:rPr>
          <w:sz w:val="28"/>
          <w:szCs w:val="28"/>
        </w:rPr>
      </w:pPr>
      <w:r w:rsidRPr="00EF0B87">
        <w:rPr>
          <w:sz w:val="28"/>
          <w:szCs w:val="28"/>
        </w:rPr>
        <w:t>Численность учащихся и воспитанников в учреждениях других ведомств составляет по состоянию на 01 января 2016 года – 945 человек               (2014г- 949 чел), в том числе в краевых учреждениях – 306 человек (2014г – 300 чел), в негосударственных учреждениях – 639 человек (2014г – 649 чел).</w:t>
      </w:r>
    </w:p>
    <w:p w:rsidR="00592978" w:rsidRPr="00EF0B87" w:rsidRDefault="00592978" w:rsidP="00592978">
      <w:pPr>
        <w:widowControl w:val="0"/>
        <w:ind w:firstLine="709"/>
        <w:jc w:val="both"/>
        <w:rPr>
          <w:sz w:val="28"/>
          <w:szCs w:val="28"/>
        </w:rPr>
      </w:pPr>
      <w:r w:rsidRPr="00EF0B87">
        <w:rPr>
          <w:sz w:val="28"/>
          <w:szCs w:val="28"/>
        </w:rPr>
        <w:t>Инструментом развития системы образования является муниципальная программа «Развитие системы образования в Уссурийском городском округе на 2013-2015 годы» (далее – программа).</w:t>
      </w:r>
    </w:p>
    <w:p w:rsidR="00592978" w:rsidRPr="00EF0B87" w:rsidRDefault="00592978" w:rsidP="00592978">
      <w:pPr>
        <w:widowControl w:val="0"/>
        <w:ind w:firstLine="709"/>
        <w:jc w:val="both"/>
        <w:rPr>
          <w:sz w:val="28"/>
          <w:szCs w:val="28"/>
          <w:lang w:val="be-BY"/>
        </w:rPr>
      </w:pPr>
      <w:r w:rsidRPr="00EF0B87">
        <w:rPr>
          <w:sz w:val="28"/>
          <w:szCs w:val="28"/>
          <w:lang w:val="be-BY"/>
        </w:rPr>
        <w:t xml:space="preserve">В рамках исполнения программы </w:t>
      </w:r>
      <w:r w:rsidR="002478F4">
        <w:rPr>
          <w:sz w:val="28"/>
          <w:szCs w:val="28"/>
          <w:lang w:val="be-BY"/>
        </w:rPr>
        <w:t>за  2015 год проведены  такие мероприятия, как</w:t>
      </w:r>
      <w:r w:rsidRPr="00EF0B87">
        <w:rPr>
          <w:sz w:val="28"/>
          <w:szCs w:val="28"/>
          <w:lang w:val="be-BY"/>
        </w:rPr>
        <w:t>:</w:t>
      </w:r>
    </w:p>
    <w:p w:rsidR="00592978" w:rsidRPr="00EF0B87" w:rsidRDefault="002478F4" w:rsidP="00592978">
      <w:pPr>
        <w:pStyle w:val="af5"/>
        <w:widowControl w:val="0"/>
        <w:ind w:left="0" w:firstLine="709"/>
        <w:jc w:val="both"/>
        <w:rPr>
          <w:sz w:val="28"/>
          <w:szCs w:val="28"/>
          <w:lang w:val="be-BY"/>
        </w:rPr>
      </w:pPr>
      <w:r>
        <w:rPr>
          <w:sz w:val="28"/>
          <w:szCs w:val="28"/>
          <w:lang w:val="be-BY"/>
        </w:rPr>
        <w:t>- в</w:t>
      </w:r>
      <w:r w:rsidR="00592978" w:rsidRPr="00EF0B87">
        <w:rPr>
          <w:sz w:val="28"/>
          <w:szCs w:val="28"/>
          <w:lang w:val="be-BY"/>
        </w:rPr>
        <w:t xml:space="preserve"> каникуляное время на базе образовательных учреждений была организована работа лагерей с дневным пребыванием, где отдохнули в период весенних каникул – 3210 школьников, за летний период  2015 года 6132 школьника, на базе образовательных учреждений работали профильные лагеря, численность детей составила- 1766 школьников. Временно трудоустроено 1004 школьника.</w:t>
      </w:r>
    </w:p>
    <w:p w:rsidR="00592978" w:rsidRPr="00EF0B87" w:rsidRDefault="002478F4" w:rsidP="00592978">
      <w:pPr>
        <w:pStyle w:val="af5"/>
        <w:widowControl w:val="0"/>
        <w:ind w:left="0" w:firstLine="709"/>
        <w:jc w:val="both"/>
        <w:rPr>
          <w:sz w:val="28"/>
          <w:szCs w:val="28"/>
          <w:lang w:val="be-BY"/>
        </w:rPr>
      </w:pPr>
      <w:r>
        <w:rPr>
          <w:sz w:val="28"/>
          <w:szCs w:val="28"/>
          <w:lang w:val="be-BY"/>
        </w:rPr>
        <w:t>- п</w:t>
      </w:r>
      <w:r w:rsidR="00592978" w:rsidRPr="00EF0B87">
        <w:rPr>
          <w:sz w:val="28"/>
          <w:szCs w:val="28"/>
          <w:lang w:val="be-BY"/>
        </w:rPr>
        <w:t>роводилось материально – техническое оснащение образовательных учреждений (приобретено оборудование для медицинских кабинетов, холодильники, оборудование для пищеблоков, водонагреватели, мебель, снегоочистители, оборудование, необходимое для оснащения детских площадок). Сумма освоенных средств составила – 10758,4 тыс. рублей.</w:t>
      </w:r>
    </w:p>
    <w:p w:rsidR="00592978" w:rsidRPr="00EF0B87" w:rsidRDefault="002478F4" w:rsidP="00592978">
      <w:pPr>
        <w:pStyle w:val="af5"/>
        <w:widowControl w:val="0"/>
        <w:ind w:left="0" w:firstLine="709"/>
        <w:jc w:val="both"/>
        <w:rPr>
          <w:sz w:val="28"/>
          <w:szCs w:val="28"/>
          <w:lang w:val="be-BY"/>
        </w:rPr>
      </w:pPr>
      <w:r>
        <w:rPr>
          <w:sz w:val="28"/>
          <w:szCs w:val="28"/>
          <w:lang w:val="be-BY"/>
        </w:rPr>
        <w:t>- п</w:t>
      </w:r>
      <w:r w:rsidR="00592978" w:rsidRPr="00EF0B87">
        <w:rPr>
          <w:sz w:val="28"/>
          <w:szCs w:val="28"/>
          <w:lang w:val="be-BY"/>
        </w:rPr>
        <w:t>риобретен  автобус  для МБОУ СОШ с. Каменушка для подвоза детей к месту учебы.</w:t>
      </w:r>
    </w:p>
    <w:p w:rsidR="00592978" w:rsidRPr="00EF0B87" w:rsidRDefault="002478F4" w:rsidP="00592978">
      <w:pPr>
        <w:pStyle w:val="af5"/>
        <w:widowControl w:val="0"/>
        <w:ind w:left="0" w:firstLine="709"/>
        <w:jc w:val="both"/>
        <w:rPr>
          <w:sz w:val="28"/>
          <w:szCs w:val="28"/>
          <w:lang w:val="be-BY"/>
        </w:rPr>
      </w:pPr>
      <w:r>
        <w:rPr>
          <w:sz w:val="28"/>
          <w:szCs w:val="28"/>
          <w:lang w:val="be-BY"/>
        </w:rPr>
        <w:t>- в</w:t>
      </w:r>
      <w:r w:rsidR="00592978" w:rsidRPr="00EF0B87">
        <w:rPr>
          <w:sz w:val="28"/>
          <w:szCs w:val="28"/>
          <w:lang w:val="be-BY"/>
        </w:rPr>
        <w:t>о все образовательные учреждения приобретены программные продукты, обеспечивающие защиту персональных данных в системе</w:t>
      </w:r>
      <w:r w:rsidR="00592978" w:rsidRPr="00EF0B87">
        <w:rPr>
          <w:sz w:val="28"/>
          <w:szCs w:val="28"/>
        </w:rPr>
        <w:t xml:space="preserve"> «Э</w:t>
      </w:r>
      <w:r w:rsidR="00592978" w:rsidRPr="00EF0B87">
        <w:rPr>
          <w:sz w:val="28"/>
          <w:szCs w:val="28"/>
          <w:lang w:val="be-BY"/>
        </w:rPr>
        <w:t>лектронная школа Приморья</w:t>
      </w:r>
      <w:r w:rsidR="00592978" w:rsidRPr="00EF0B87">
        <w:rPr>
          <w:sz w:val="28"/>
          <w:szCs w:val="28"/>
        </w:rPr>
        <w:t>».</w:t>
      </w:r>
      <w:r w:rsidR="00592978" w:rsidRPr="00EF0B87">
        <w:rPr>
          <w:sz w:val="28"/>
          <w:szCs w:val="28"/>
          <w:lang w:val="be-BY"/>
        </w:rPr>
        <w:t xml:space="preserve"> </w:t>
      </w:r>
    </w:p>
    <w:p w:rsidR="00592978" w:rsidRPr="00EF0B87" w:rsidRDefault="002478F4" w:rsidP="00592978">
      <w:pPr>
        <w:pStyle w:val="af5"/>
        <w:widowControl w:val="0"/>
        <w:ind w:left="0" w:firstLine="709"/>
        <w:jc w:val="both"/>
        <w:rPr>
          <w:sz w:val="28"/>
          <w:szCs w:val="28"/>
          <w:lang w:val="be-BY"/>
        </w:rPr>
      </w:pPr>
      <w:r>
        <w:rPr>
          <w:sz w:val="28"/>
          <w:szCs w:val="28"/>
          <w:lang w:val="be-BY"/>
        </w:rPr>
        <w:t>- п</w:t>
      </w:r>
      <w:r w:rsidR="00592978" w:rsidRPr="00EF0B87">
        <w:rPr>
          <w:sz w:val="28"/>
          <w:szCs w:val="28"/>
          <w:lang w:val="be-BY"/>
        </w:rPr>
        <w:t>роведен капитальный ре</w:t>
      </w:r>
      <w:r>
        <w:rPr>
          <w:sz w:val="28"/>
          <w:szCs w:val="28"/>
          <w:lang w:val="be-BY"/>
        </w:rPr>
        <w:t>монт образовательных учреждений на общую сумму</w:t>
      </w:r>
      <w:r w:rsidR="00592978" w:rsidRPr="00EF0B87">
        <w:rPr>
          <w:sz w:val="28"/>
          <w:szCs w:val="28"/>
          <w:lang w:val="be-BY"/>
        </w:rPr>
        <w:t xml:space="preserve"> 61141,9 тыс. рублей.</w:t>
      </w:r>
    </w:p>
    <w:p w:rsidR="00592978" w:rsidRPr="00EF0B87" w:rsidRDefault="002478F4" w:rsidP="00592978">
      <w:pPr>
        <w:pStyle w:val="af5"/>
        <w:widowControl w:val="0"/>
        <w:ind w:left="0" w:firstLine="709"/>
        <w:jc w:val="both"/>
        <w:rPr>
          <w:sz w:val="28"/>
          <w:szCs w:val="28"/>
          <w:lang w:val="be-BY"/>
        </w:rPr>
      </w:pPr>
      <w:r>
        <w:rPr>
          <w:sz w:val="28"/>
          <w:szCs w:val="28"/>
          <w:lang w:val="be-BY"/>
        </w:rPr>
        <w:t>- в</w:t>
      </w:r>
      <w:r w:rsidR="00592978" w:rsidRPr="00EF0B87">
        <w:rPr>
          <w:sz w:val="28"/>
          <w:szCs w:val="28"/>
          <w:lang w:val="be-BY"/>
        </w:rPr>
        <w:t>ыполнены работы по разработке проектно - сметной документации на реконструкцию здания школы № 6 с пристройкой учебного корпуса и спортивного зала.</w:t>
      </w:r>
    </w:p>
    <w:p w:rsidR="00592978" w:rsidRPr="00EF0B87" w:rsidRDefault="00592978" w:rsidP="00592978">
      <w:pPr>
        <w:pStyle w:val="af5"/>
        <w:ind w:left="0" w:firstLine="709"/>
        <w:jc w:val="both"/>
        <w:rPr>
          <w:sz w:val="28"/>
          <w:szCs w:val="28"/>
        </w:rPr>
      </w:pPr>
      <w:r w:rsidRPr="00EF0B87">
        <w:rPr>
          <w:sz w:val="28"/>
          <w:szCs w:val="28"/>
        </w:rPr>
        <w:t>- </w:t>
      </w:r>
      <w:r w:rsidR="002478F4">
        <w:rPr>
          <w:sz w:val="28"/>
          <w:szCs w:val="28"/>
        </w:rPr>
        <w:t>организовано питание</w:t>
      </w:r>
      <w:r w:rsidRPr="00EF0B87">
        <w:rPr>
          <w:sz w:val="28"/>
          <w:szCs w:val="28"/>
        </w:rPr>
        <w:t xml:space="preserve"> детей. Средний охват бесплатным питанием учащихся 1-4 классов составил 7685 школьников, что на 2,5% или на 191 ребенка больше по отношению к уровню 2014 года. На питание направлена сумма 27375,4 тысяч рублей (2014г- 27089,3 тыс. руб.). Стоимость питания составила 21 рубль 20 копеек в день на одного ученика. </w:t>
      </w:r>
    </w:p>
    <w:p w:rsidR="00592978" w:rsidRPr="00EF0B87" w:rsidRDefault="00592978" w:rsidP="00592978">
      <w:pPr>
        <w:pStyle w:val="af5"/>
        <w:widowControl w:val="0"/>
        <w:ind w:left="142" w:firstLine="709"/>
        <w:jc w:val="both"/>
        <w:rPr>
          <w:sz w:val="28"/>
          <w:szCs w:val="28"/>
          <w:lang w:val="be-BY"/>
        </w:rPr>
      </w:pPr>
      <w:r w:rsidRPr="00EF0B87">
        <w:rPr>
          <w:sz w:val="28"/>
          <w:szCs w:val="28"/>
          <w:lang w:val="be-BY"/>
        </w:rPr>
        <w:t>Общая сумма средств, освоенных по программе за  2015 год составила 1773,9 млн. рублей или 97,6% от запланированных на 2015 год средств.</w:t>
      </w:r>
    </w:p>
    <w:p w:rsidR="00592978" w:rsidRPr="00EF0B87" w:rsidRDefault="00592978" w:rsidP="00592978">
      <w:pPr>
        <w:ind w:firstLine="709"/>
        <w:jc w:val="both"/>
        <w:rPr>
          <w:sz w:val="28"/>
          <w:szCs w:val="28"/>
        </w:rPr>
      </w:pPr>
      <w:r w:rsidRPr="00EF0B87">
        <w:rPr>
          <w:sz w:val="28"/>
          <w:szCs w:val="28"/>
        </w:rPr>
        <w:t xml:space="preserve">В 2015 году в Уссурийском городском округе приняли участие в государственной итоговой аттестации по образовательным программам среднего общего образования 903 выпускника, из которых 856 человек проходили аттестацию в форме единого государственного экзамена (ЕГЭ), 47 человек – в форме государственного выпускного экзамена (ГВЭ). </w:t>
      </w:r>
    </w:p>
    <w:p w:rsidR="00592978" w:rsidRPr="00EF0B87" w:rsidRDefault="00592978" w:rsidP="00592978">
      <w:pPr>
        <w:ind w:firstLine="709"/>
        <w:jc w:val="both"/>
        <w:rPr>
          <w:sz w:val="28"/>
          <w:szCs w:val="28"/>
        </w:rPr>
      </w:pPr>
      <w:r w:rsidRPr="00EF0B87">
        <w:rPr>
          <w:sz w:val="28"/>
          <w:szCs w:val="28"/>
        </w:rPr>
        <w:t xml:space="preserve">Из 903 человек, принявших участие в государственной итоговой аттестации,  общее количество выпускников муниципальных школ округа составило 713 человек, из которых аттестат о среднем общем образовании получили 689 выпускников (96,6%). </w:t>
      </w:r>
    </w:p>
    <w:p w:rsidR="00592978" w:rsidRPr="00EF0B87" w:rsidRDefault="00592978" w:rsidP="00592978">
      <w:pPr>
        <w:ind w:firstLine="709"/>
        <w:jc w:val="both"/>
        <w:rPr>
          <w:bCs/>
          <w:sz w:val="28"/>
          <w:szCs w:val="28"/>
        </w:rPr>
      </w:pPr>
      <w:r w:rsidRPr="00EF0B87">
        <w:rPr>
          <w:sz w:val="28"/>
          <w:szCs w:val="28"/>
        </w:rPr>
        <w:t xml:space="preserve">Из 50 выпускников Уссурийского городского округа, получивших медаль </w:t>
      </w:r>
      <w:r w:rsidRPr="00EF0B87">
        <w:rPr>
          <w:bCs/>
          <w:sz w:val="28"/>
          <w:szCs w:val="28"/>
        </w:rPr>
        <w:t>«За особые успехи в учении» 47 обучались в муниципальных общеобразовательных учреждениях Уссурийского городского округа (в 2014 году 35 человек).</w:t>
      </w:r>
    </w:p>
    <w:p w:rsidR="00592978" w:rsidRPr="00EF0B87" w:rsidRDefault="00592978" w:rsidP="00592978">
      <w:pPr>
        <w:ind w:firstLine="709"/>
        <w:jc w:val="both"/>
        <w:rPr>
          <w:spacing w:val="-1"/>
          <w:sz w:val="28"/>
          <w:szCs w:val="28"/>
        </w:rPr>
      </w:pPr>
      <w:r w:rsidRPr="00EF0B87">
        <w:rPr>
          <w:spacing w:val="-1"/>
          <w:sz w:val="28"/>
          <w:szCs w:val="28"/>
        </w:rPr>
        <w:t>Доля детей, получающих услуги по дополнительному образованию за</w:t>
      </w:r>
      <w:r>
        <w:rPr>
          <w:spacing w:val="-1"/>
          <w:sz w:val="28"/>
          <w:szCs w:val="28"/>
        </w:rPr>
        <w:t xml:space="preserve"> 2015 год составила более 92,1% </w:t>
      </w:r>
      <w:proofErr w:type="gramStart"/>
      <w:r>
        <w:rPr>
          <w:spacing w:val="-1"/>
          <w:sz w:val="28"/>
          <w:szCs w:val="28"/>
        </w:rPr>
        <w:t xml:space="preserve">( </w:t>
      </w:r>
      <w:proofErr w:type="gramEnd"/>
      <w:r>
        <w:rPr>
          <w:spacing w:val="-1"/>
          <w:sz w:val="28"/>
          <w:szCs w:val="28"/>
        </w:rPr>
        <w:t>по итогам 2014 года доля была 91,6%).</w:t>
      </w:r>
    </w:p>
    <w:p w:rsidR="00592978" w:rsidRPr="00796439" w:rsidRDefault="00592978" w:rsidP="00592978"/>
    <w:p w:rsidR="00592978" w:rsidRDefault="00592978" w:rsidP="00592978">
      <w:pPr>
        <w:pStyle w:val="1"/>
        <w:keepNext w:val="0"/>
        <w:widowControl w:val="0"/>
        <w:jc w:val="center"/>
        <w:rPr>
          <w:b/>
          <w:sz w:val="28"/>
          <w:szCs w:val="28"/>
        </w:rPr>
      </w:pPr>
      <w:r w:rsidRPr="000824C6">
        <w:rPr>
          <w:b/>
          <w:sz w:val="28"/>
          <w:szCs w:val="28"/>
        </w:rPr>
        <w:t>МОЛОДЕЖНАЯ ПОЛИТИКА</w:t>
      </w:r>
    </w:p>
    <w:p w:rsidR="00592978" w:rsidRPr="00EF0B87" w:rsidRDefault="00592978" w:rsidP="00592978"/>
    <w:p w:rsidR="00592978" w:rsidRPr="00EF0B87" w:rsidRDefault="00592978" w:rsidP="00592978">
      <w:pPr>
        <w:widowControl w:val="0"/>
        <w:tabs>
          <w:tab w:val="center" w:pos="0"/>
          <w:tab w:val="right" w:pos="9072"/>
        </w:tabs>
        <w:autoSpaceDE w:val="0"/>
        <w:autoSpaceDN w:val="0"/>
        <w:adjustRightInd w:val="0"/>
        <w:ind w:firstLine="720"/>
        <w:jc w:val="both"/>
        <w:rPr>
          <w:sz w:val="28"/>
          <w:szCs w:val="28"/>
        </w:rPr>
      </w:pPr>
      <w:r w:rsidRPr="00EF0B87">
        <w:rPr>
          <w:sz w:val="28"/>
          <w:szCs w:val="28"/>
        </w:rPr>
        <w:t>В рамках реализации вопроса местного значения городского округа «Организация и осуществление мероприятий по работе с детьми и молодежью в городском округе» на территории  Уссурийско</w:t>
      </w:r>
      <w:r>
        <w:rPr>
          <w:sz w:val="28"/>
          <w:szCs w:val="28"/>
        </w:rPr>
        <w:t>го городского округа реализовывались</w:t>
      </w:r>
      <w:r w:rsidRPr="00EF0B87">
        <w:rPr>
          <w:sz w:val="28"/>
          <w:szCs w:val="28"/>
        </w:rPr>
        <w:t xml:space="preserve"> мероприятия  муниципальной  программы «Организация и осуществление мероприятий по работе с </w:t>
      </w:r>
      <w:proofErr w:type="gramStart"/>
      <w:r w:rsidRPr="00EF0B87">
        <w:rPr>
          <w:sz w:val="28"/>
          <w:szCs w:val="28"/>
        </w:rPr>
        <w:t>молод</w:t>
      </w:r>
      <w:proofErr w:type="gramEnd"/>
      <w:r w:rsidRPr="00EF0B87">
        <w:rPr>
          <w:sz w:val="28"/>
          <w:szCs w:val="28"/>
        </w:rPr>
        <w:t>ѐжью на территории Уссурийского городского округа на 2013-2015 годы».</w:t>
      </w:r>
    </w:p>
    <w:p w:rsidR="00592978" w:rsidRPr="00EF0B87" w:rsidRDefault="00592978" w:rsidP="00592978">
      <w:pPr>
        <w:widowControl w:val="0"/>
        <w:suppressAutoHyphens/>
        <w:kinsoku w:val="0"/>
        <w:overflowPunct w:val="0"/>
        <w:ind w:firstLine="709"/>
        <w:jc w:val="both"/>
        <w:outlineLvl w:val="0"/>
        <w:rPr>
          <w:sz w:val="28"/>
          <w:szCs w:val="28"/>
        </w:rPr>
      </w:pPr>
      <w:r w:rsidRPr="00EF0B87">
        <w:rPr>
          <w:sz w:val="28"/>
          <w:szCs w:val="28"/>
        </w:rPr>
        <w:t xml:space="preserve">Численность </w:t>
      </w:r>
      <w:proofErr w:type="gramStart"/>
      <w:r w:rsidRPr="00EF0B87">
        <w:rPr>
          <w:sz w:val="28"/>
          <w:szCs w:val="28"/>
        </w:rPr>
        <w:t>молодежи, охваченной мероприятиями патриотической направленности за 2015 год составила</w:t>
      </w:r>
      <w:proofErr w:type="gramEnd"/>
      <w:r w:rsidRPr="00EF0B87">
        <w:rPr>
          <w:sz w:val="28"/>
          <w:szCs w:val="28"/>
        </w:rPr>
        <w:t xml:space="preserve"> 25408 человек, что на 8478 человек или в 1,5 раза больше, по сравнению  с показателем 2014 года.</w:t>
      </w:r>
    </w:p>
    <w:p w:rsidR="00592978" w:rsidRPr="00EF0B87" w:rsidRDefault="00592978" w:rsidP="00592978">
      <w:pPr>
        <w:snapToGrid w:val="0"/>
        <w:ind w:firstLine="708"/>
        <w:jc w:val="both"/>
        <w:rPr>
          <w:sz w:val="28"/>
          <w:szCs w:val="28"/>
        </w:rPr>
      </w:pPr>
      <w:r w:rsidRPr="00EF0B87">
        <w:rPr>
          <w:sz w:val="28"/>
          <w:szCs w:val="28"/>
        </w:rPr>
        <w:t xml:space="preserve">Мероприятиями, направленными на </w:t>
      </w:r>
      <w:r w:rsidRPr="00EF0B87">
        <w:rPr>
          <w:sz w:val="28"/>
          <w:szCs w:val="28"/>
          <w:lang w:eastAsia="ar-SA"/>
        </w:rPr>
        <w:t xml:space="preserve">формирование у молодого поколения ориентации на здоровый образ жизни и профилактику негативных явлений в молодежной среде в 2015 году </w:t>
      </w:r>
      <w:r w:rsidRPr="00EF0B87">
        <w:rPr>
          <w:sz w:val="28"/>
          <w:szCs w:val="28"/>
        </w:rPr>
        <w:t xml:space="preserve"> было охвачено 22578 человек, что на 8281 человек или в</w:t>
      </w:r>
      <w:proofErr w:type="gramStart"/>
      <w:r w:rsidRPr="00EF0B87">
        <w:rPr>
          <w:sz w:val="28"/>
          <w:szCs w:val="28"/>
        </w:rPr>
        <w:t>1</w:t>
      </w:r>
      <w:proofErr w:type="gramEnd"/>
      <w:r w:rsidRPr="00EF0B87">
        <w:rPr>
          <w:sz w:val="28"/>
          <w:szCs w:val="28"/>
        </w:rPr>
        <w:t>,5 раза больше по отношению к 2014 году.</w:t>
      </w:r>
    </w:p>
    <w:p w:rsidR="00592978" w:rsidRPr="00EF0B87" w:rsidRDefault="00592978" w:rsidP="00592978">
      <w:pPr>
        <w:snapToGrid w:val="0"/>
        <w:ind w:firstLine="708"/>
        <w:jc w:val="both"/>
        <w:rPr>
          <w:sz w:val="28"/>
          <w:szCs w:val="28"/>
        </w:rPr>
      </w:pPr>
      <w:r w:rsidRPr="00EF0B87">
        <w:rPr>
          <w:sz w:val="28"/>
          <w:szCs w:val="28"/>
        </w:rPr>
        <w:t>В целях поддержки социально – значимых инициатив молодых граждан подведены итоги конкурса социально – значимых проектов некоммерческих организаций. Экспертной комиссией определено 4 победителя, это:</w:t>
      </w:r>
    </w:p>
    <w:p w:rsidR="00592978" w:rsidRPr="00EF0B87" w:rsidRDefault="00592978" w:rsidP="00592978">
      <w:pPr>
        <w:pStyle w:val="af5"/>
        <w:snapToGrid w:val="0"/>
        <w:ind w:left="0" w:firstLine="709"/>
        <w:jc w:val="both"/>
        <w:rPr>
          <w:sz w:val="28"/>
          <w:szCs w:val="28"/>
        </w:rPr>
      </w:pPr>
      <w:r w:rsidRPr="00EF0B87">
        <w:rPr>
          <w:sz w:val="28"/>
          <w:szCs w:val="28"/>
        </w:rPr>
        <w:t>1. первое место присуждено общественной организации «Федерация хоккея муниципального образования г. Уссурийск и Уссурийский район « за проект «Спортивный»;</w:t>
      </w:r>
    </w:p>
    <w:p w:rsidR="00592978" w:rsidRPr="00EF0B87" w:rsidRDefault="00592978" w:rsidP="00592978">
      <w:pPr>
        <w:pStyle w:val="af5"/>
        <w:snapToGrid w:val="0"/>
        <w:ind w:left="0" w:firstLine="709"/>
        <w:jc w:val="both"/>
        <w:rPr>
          <w:sz w:val="28"/>
          <w:szCs w:val="28"/>
        </w:rPr>
      </w:pPr>
      <w:r w:rsidRPr="00EF0B87">
        <w:rPr>
          <w:sz w:val="28"/>
          <w:szCs w:val="28"/>
        </w:rPr>
        <w:t xml:space="preserve">2. второе место присуждено Приморской региональной патриотической </w:t>
      </w:r>
      <w:proofErr w:type="spellStart"/>
      <w:proofErr w:type="gramStart"/>
      <w:r w:rsidRPr="00EF0B87">
        <w:rPr>
          <w:sz w:val="28"/>
          <w:szCs w:val="28"/>
        </w:rPr>
        <w:t>детско</w:t>
      </w:r>
      <w:proofErr w:type="spellEnd"/>
      <w:r w:rsidRPr="00EF0B87">
        <w:rPr>
          <w:sz w:val="28"/>
          <w:szCs w:val="28"/>
        </w:rPr>
        <w:t>- юношеской</w:t>
      </w:r>
      <w:proofErr w:type="gramEnd"/>
      <w:r w:rsidRPr="00EF0B87">
        <w:rPr>
          <w:sz w:val="28"/>
          <w:szCs w:val="28"/>
        </w:rPr>
        <w:t xml:space="preserve"> общественной организации  «Человек Детства» за проект «Поход памяти «Наследники Победы»;</w:t>
      </w:r>
    </w:p>
    <w:p w:rsidR="00592978" w:rsidRPr="00EF0B87" w:rsidRDefault="00592978" w:rsidP="00592978">
      <w:pPr>
        <w:pStyle w:val="af5"/>
        <w:snapToGrid w:val="0"/>
        <w:ind w:left="0" w:firstLine="709"/>
        <w:jc w:val="both"/>
        <w:rPr>
          <w:sz w:val="28"/>
          <w:szCs w:val="28"/>
        </w:rPr>
      </w:pPr>
      <w:r w:rsidRPr="00EF0B87">
        <w:rPr>
          <w:sz w:val="28"/>
          <w:szCs w:val="28"/>
        </w:rPr>
        <w:t>3. третье место присуждено Приморскому краевому  отделению Всероссийской общественной организации «Русское географическое общество»- «Общество изучения Амурского края» за проект «Археология для детей»;</w:t>
      </w:r>
    </w:p>
    <w:p w:rsidR="00592978" w:rsidRPr="00EF0B87" w:rsidRDefault="00592978" w:rsidP="00592978">
      <w:pPr>
        <w:pStyle w:val="af5"/>
        <w:snapToGrid w:val="0"/>
        <w:ind w:left="0" w:firstLine="709"/>
        <w:jc w:val="both"/>
        <w:rPr>
          <w:sz w:val="28"/>
          <w:szCs w:val="28"/>
        </w:rPr>
      </w:pPr>
      <w:r w:rsidRPr="00EF0B87">
        <w:rPr>
          <w:sz w:val="28"/>
          <w:szCs w:val="28"/>
        </w:rPr>
        <w:t>4. четвертое место присуждено общественной организации «Федерация каратэ Уссурийского городского округа» за проект «Здоровое поколение».</w:t>
      </w:r>
    </w:p>
    <w:p w:rsidR="00592978" w:rsidRPr="00EF0B87" w:rsidRDefault="00592978" w:rsidP="00592978">
      <w:pPr>
        <w:pStyle w:val="af5"/>
        <w:tabs>
          <w:tab w:val="left" w:pos="0"/>
        </w:tabs>
        <w:snapToGrid w:val="0"/>
        <w:ind w:left="0" w:firstLine="709"/>
        <w:jc w:val="both"/>
        <w:rPr>
          <w:sz w:val="28"/>
          <w:szCs w:val="28"/>
        </w:rPr>
      </w:pPr>
      <w:r w:rsidRPr="00EF0B87">
        <w:rPr>
          <w:sz w:val="28"/>
          <w:szCs w:val="28"/>
        </w:rPr>
        <w:t xml:space="preserve">Подведены итоги конкурса «Лучший молодежный бизнес - проект», победителем которого стала индивидуальный предприниматель </w:t>
      </w:r>
      <w:proofErr w:type="spellStart"/>
      <w:r w:rsidRPr="00EF0B87">
        <w:rPr>
          <w:sz w:val="28"/>
          <w:szCs w:val="28"/>
        </w:rPr>
        <w:t>Брижан</w:t>
      </w:r>
      <w:proofErr w:type="spellEnd"/>
      <w:r w:rsidRPr="00EF0B87">
        <w:rPr>
          <w:sz w:val="28"/>
          <w:szCs w:val="28"/>
        </w:rPr>
        <w:t xml:space="preserve"> О. П. с проектом «Тренажерный зал».</w:t>
      </w:r>
    </w:p>
    <w:p w:rsidR="00592978" w:rsidRPr="00EF0B87" w:rsidRDefault="00592978" w:rsidP="00592978">
      <w:pPr>
        <w:pStyle w:val="af5"/>
        <w:tabs>
          <w:tab w:val="left" w:pos="0"/>
        </w:tabs>
        <w:snapToGrid w:val="0"/>
        <w:ind w:left="0" w:firstLine="709"/>
        <w:jc w:val="both"/>
        <w:rPr>
          <w:sz w:val="28"/>
          <w:szCs w:val="28"/>
        </w:rPr>
      </w:pPr>
      <w:r w:rsidRPr="00EF0B87">
        <w:rPr>
          <w:sz w:val="28"/>
          <w:szCs w:val="28"/>
        </w:rPr>
        <w:t>С 25 по 27 сентября 2015 года на базе детского спортивно-оздоровительного лагеря «Надежда» проведен</w:t>
      </w:r>
      <w:proofErr w:type="gramStart"/>
      <w:r w:rsidRPr="00EF0B87">
        <w:rPr>
          <w:sz w:val="28"/>
          <w:szCs w:val="28"/>
        </w:rPr>
        <w:t xml:space="preserve"> П</w:t>
      </w:r>
      <w:proofErr w:type="gramEnd"/>
      <w:r w:rsidRPr="00EF0B87">
        <w:rPr>
          <w:sz w:val="28"/>
          <w:szCs w:val="28"/>
        </w:rPr>
        <w:t>ервый слет волонтеров Уссурийского городского округа.</w:t>
      </w:r>
    </w:p>
    <w:p w:rsidR="00592978" w:rsidRPr="00EF0B87" w:rsidRDefault="00592978" w:rsidP="00592978">
      <w:pPr>
        <w:ind w:firstLine="709"/>
        <w:jc w:val="both"/>
        <w:rPr>
          <w:rFonts w:eastAsia="Calibri"/>
          <w:bCs/>
          <w:sz w:val="28"/>
          <w:szCs w:val="28"/>
        </w:rPr>
      </w:pPr>
      <w:r w:rsidRPr="00EF0B87">
        <w:rPr>
          <w:sz w:val="28"/>
          <w:szCs w:val="28"/>
        </w:rPr>
        <w:t xml:space="preserve">12 декабря волонтеры Уссурийского городского округа приняли участие в краевом конкурсе «Волонтер года – 2015». </w:t>
      </w:r>
    </w:p>
    <w:p w:rsidR="00592978" w:rsidRPr="00EF0B87" w:rsidRDefault="00592978" w:rsidP="00592978">
      <w:pPr>
        <w:pStyle w:val="af5"/>
        <w:tabs>
          <w:tab w:val="left" w:pos="0"/>
        </w:tabs>
        <w:snapToGrid w:val="0"/>
        <w:ind w:left="0" w:firstLine="709"/>
        <w:jc w:val="both"/>
        <w:rPr>
          <w:sz w:val="28"/>
          <w:szCs w:val="28"/>
        </w:rPr>
      </w:pPr>
      <w:r w:rsidRPr="00EF0B87">
        <w:rPr>
          <w:sz w:val="28"/>
          <w:szCs w:val="28"/>
        </w:rPr>
        <w:t>Впервые на территории Уссурийского городского округа для учащихся и студентов учреждений профессионального образования с 09 по 10 ноября 2015 года проведена кадровая Школа Российского союза молодежи, ребята познакомились с основными направлениями работы Российского Союза молодежи.</w:t>
      </w:r>
    </w:p>
    <w:p w:rsidR="00592978" w:rsidRPr="00EF0B87" w:rsidRDefault="00592978" w:rsidP="00592978">
      <w:pPr>
        <w:ind w:firstLine="567"/>
        <w:jc w:val="both"/>
        <w:rPr>
          <w:sz w:val="28"/>
          <w:szCs w:val="28"/>
        </w:rPr>
      </w:pPr>
      <w:r w:rsidRPr="00EF0B87">
        <w:rPr>
          <w:sz w:val="28"/>
          <w:szCs w:val="28"/>
        </w:rPr>
        <w:t>По данным учреждений профессионального образования в летний период 2015 года была организована трудовая занятость 2142 студентов (в 2014 г этот показатель составил 2180 чел), в том числе:</w:t>
      </w:r>
    </w:p>
    <w:p w:rsidR="00592978" w:rsidRPr="00EF0B87" w:rsidRDefault="00592978" w:rsidP="00592978">
      <w:pPr>
        <w:ind w:firstLine="567"/>
        <w:jc w:val="both"/>
        <w:rPr>
          <w:sz w:val="28"/>
          <w:szCs w:val="28"/>
        </w:rPr>
      </w:pPr>
      <w:r w:rsidRPr="00EF0B87">
        <w:rPr>
          <w:sz w:val="28"/>
          <w:szCs w:val="28"/>
        </w:rPr>
        <w:t>- 1065 человек трудоустроено на предприятиях Уссурийского городского округа по инициативе руководителей образовательных учреждений (в 2014г  - 811 чел);</w:t>
      </w:r>
    </w:p>
    <w:p w:rsidR="00592978" w:rsidRPr="00EF0B87" w:rsidRDefault="00592978" w:rsidP="00592978">
      <w:pPr>
        <w:ind w:firstLine="567"/>
        <w:jc w:val="both"/>
        <w:rPr>
          <w:sz w:val="28"/>
          <w:szCs w:val="28"/>
        </w:rPr>
      </w:pPr>
      <w:r w:rsidRPr="00EF0B87">
        <w:rPr>
          <w:sz w:val="28"/>
          <w:szCs w:val="28"/>
        </w:rPr>
        <w:t>- 310 человек занято в ремонтных бригадах образовательных учреждений (в 2014г - 725 чел.);</w:t>
      </w:r>
    </w:p>
    <w:p w:rsidR="00592978" w:rsidRPr="00EF0B87" w:rsidRDefault="00592978" w:rsidP="00592978">
      <w:pPr>
        <w:ind w:firstLine="567"/>
        <w:jc w:val="both"/>
        <w:rPr>
          <w:sz w:val="28"/>
          <w:szCs w:val="28"/>
        </w:rPr>
      </w:pPr>
      <w:r w:rsidRPr="00EF0B87">
        <w:rPr>
          <w:sz w:val="28"/>
          <w:szCs w:val="28"/>
        </w:rPr>
        <w:t xml:space="preserve">- 544 человек задействовано в студенческих отрядах ПГСХА, ДВФУ и </w:t>
      </w:r>
      <w:proofErr w:type="spellStart"/>
      <w:r w:rsidRPr="00EF0B87">
        <w:rPr>
          <w:sz w:val="28"/>
          <w:szCs w:val="28"/>
        </w:rPr>
        <w:t>ПримИЖ</w:t>
      </w:r>
      <w:proofErr w:type="gramStart"/>
      <w:r w:rsidRPr="00EF0B87">
        <w:rPr>
          <w:sz w:val="28"/>
          <w:szCs w:val="28"/>
        </w:rPr>
        <w:t>Т</w:t>
      </w:r>
      <w:proofErr w:type="spellEnd"/>
      <w:r w:rsidRPr="00EF0B87">
        <w:rPr>
          <w:sz w:val="28"/>
          <w:szCs w:val="28"/>
        </w:rPr>
        <w:t>(</w:t>
      </w:r>
      <w:proofErr w:type="gramEnd"/>
      <w:r w:rsidRPr="00EF0B87">
        <w:rPr>
          <w:sz w:val="28"/>
          <w:szCs w:val="28"/>
        </w:rPr>
        <w:t>в 2014г - 471 чел);</w:t>
      </w:r>
    </w:p>
    <w:p w:rsidR="00592978" w:rsidRPr="00EF0B87" w:rsidRDefault="00592978" w:rsidP="00592978">
      <w:pPr>
        <w:ind w:firstLine="567"/>
        <w:jc w:val="both"/>
        <w:rPr>
          <w:sz w:val="28"/>
          <w:szCs w:val="28"/>
        </w:rPr>
      </w:pPr>
      <w:r w:rsidRPr="00EF0B87">
        <w:rPr>
          <w:sz w:val="28"/>
          <w:szCs w:val="28"/>
        </w:rPr>
        <w:t>- 223 человека трудоустроились на предприятия Уссурийского городского округа самостоятельно (в 2014г – 173 человек).</w:t>
      </w:r>
    </w:p>
    <w:p w:rsidR="00592978" w:rsidRPr="00EF0B87" w:rsidRDefault="00592978" w:rsidP="00592978">
      <w:pPr>
        <w:snapToGrid w:val="0"/>
        <w:ind w:firstLine="708"/>
        <w:jc w:val="both"/>
        <w:rPr>
          <w:sz w:val="28"/>
          <w:szCs w:val="28"/>
        </w:rPr>
      </w:pPr>
      <w:r w:rsidRPr="00EF0B87">
        <w:rPr>
          <w:sz w:val="28"/>
          <w:szCs w:val="28"/>
        </w:rPr>
        <w:t>Всего мероприятиями, направленными на развитие трудовой, деловой и предпринимательской активности молодежи, было охвачено 2199 человека.</w:t>
      </w:r>
    </w:p>
    <w:p w:rsidR="00592978" w:rsidRPr="00EF0B87" w:rsidRDefault="00592978" w:rsidP="00592978">
      <w:pPr>
        <w:ind w:firstLine="709"/>
        <w:jc w:val="both"/>
        <w:rPr>
          <w:sz w:val="28"/>
          <w:szCs w:val="28"/>
        </w:rPr>
      </w:pPr>
      <w:proofErr w:type="gramStart"/>
      <w:r w:rsidRPr="00EF0B87">
        <w:rPr>
          <w:sz w:val="28"/>
          <w:szCs w:val="28"/>
        </w:rPr>
        <w:t>По итогам конкурсной процедуры по присуждению премий Президента Российской Федерации для поддержки талантливой молодежи в рамках приоритетного национального проекта «Образование» на основании приказов Министерства образования и науки Российской Федерации от                    26 сентября 2014 года № 1292 и 14 ноября 2014 года № 1450 «О присуждении в 2014 году премий для поддержки талантливой молодежи» обладателями премии от Уссурийского городского округа в 2014 году</w:t>
      </w:r>
      <w:proofErr w:type="gramEnd"/>
      <w:r w:rsidRPr="00EF0B87">
        <w:rPr>
          <w:sz w:val="28"/>
          <w:szCs w:val="28"/>
        </w:rPr>
        <w:t xml:space="preserve"> стали                                     5 представителей молодежи (2013 год – 6 человек).</w:t>
      </w:r>
    </w:p>
    <w:p w:rsidR="00592978" w:rsidRPr="00EF0B87" w:rsidRDefault="00592978" w:rsidP="00592978">
      <w:pPr>
        <w:ind w:firstLine="709"/>
        <w:jc w:val="both"/>
        <w:rPr>
          <w:sz w:val="28"/>
          <w:szCs w:val="28"/>
        </w:rPr>
      </w:pPr>
      <w:r w:rsidRPr="00EF0B87">
        <w:rPr>
          <w:sz w:val="28"/>
          <w:szCs w:val="28"/>
        </w:rPr>
        <w:t>Дипломы о присуждении премий по поддержке талантливой молодежи были вручены лауреатам в феврале 2015 года.</w:t>
      </w:r>
    </w:p>
    <w:p w:rsidR="00592978" w:rsidRPr="00EF0B87" w:rsidRDefault="00592978" w:rsidP="00592978">
      <w:pPr>
        <w:widowControl w:val="0"/>
        <w:snapToGrid w:val="0"/>
        <w:ind w:firstLine="708"/>
        <w:jc w:val="center"/>
        <w:rPr>
          <w:sz w:val="28"/>
          <w:szCs w:val="28"/>
        </w:rPr>
      </w:pPr>
    </w:p>
    <w:p w:rsidR="00592978" w:rsidRDefault="00592978" w:rsidP="00592978">
      <w:pPr>
        <w:widowControl w:val="0"/>
        <w:ind w:firstLine="708"/>
        <w:jc w:val="center"/>
        <w:rPr>
          <w:b/>
          <w:sz w:val="28"/>
          <w:szCs w:val="28"/>
        </w:rPr>
      </w:pPr>
      <w:r w:rsidRPr="000824C6">
        <w:rPr>
          <w:b/>
          <w:sz w:val="28"/>
          <w:szCs w:val="28"/>
        </w:rPr>
        <w:t>ФИЗИЧЕСКАЯ КУЛЬТУРА И СПОРТ</w:t>
      </w:r>
    </w:p>
    <w:p w:rsidR="00592978" w:rsidRPr="000824C6" w:rsidRDefault="00592978" w:rsidP="00592978">
      <w:pPr>
        <w:widowControl w:val="0"/>
        <w:ind w:firstLine="708"/>
        <w:jc w:val="center"/>
        <w:rPr>
          <w:b/>
          <w:sz w:val="28"/>
          <w:szCs w:val="28"/>
        </w:rPr>
      </w:pPr>
    </w:p>
    <w:p w:rsidR="00592978" w:rsidRPr="003A6173" w:rsidRDefault="00592978" w:rsidP="00592978">
      <w:pPr>
        <w:ind w:firstLine="709"/>
        <w:jc w:val="both"/>
        <w:rPr>
          <w:sz w:val="28"/>
          <w:szCs w:val="28"/>
        </w:rPr>
      </w:pPr>
      <w:r w:rsidRPr="003A6173">
        <w:rPr>
          <w:sz w:val="28"/>
          <w:szCs w:val="28"/>
        </w:rPr>
        <w:t xml:space="preserve">На территории Уссурийского городского округа услуги населению                в сфере физической культуры и массового спорта оказывают 6 частных </w:t>
      </w:r>
      <w:proofErr w:type="spellStart"/>
      <w:proofErr w:type="gramStart"/>
      <w:r w:rsidRPr="003A6173">
        <w:rPr>
          <w:sz w:val="28"/>
          <w:szCs w:val="28"/>
        </w:rPr>
        <w:t>фитнес-клубов</w:t>
      </w:r>
      <w:proofErr w:type="spellEnd"/>
      <w:proofErr w:type="gramEnd"/>
      <w:r w:rsidRPr="003A6173">
        <w:rPr>
          <w:sz w:val="28"/>
          <w:szCs w:val="28"/>
        </w:rPr>
        <w:t xml:space="preserve"> и </w:t>
      </w:r>
      <w:proofErr w:type="spellStart"/>
      <w:r w:rsidRPr="003A6173">
        <w:rPr>
          <w:sz w:val="28"/>
          <w:szCs w:val="28"/>
        </w:rPr>
        <w:t>фитнес-центров</w:t>
      </w:r>
      <w:proofErr w:type="spellEnd"/>
      <w:r w:rsidRPr="003A6173">
        <w:rPr>
          <w:sz w:val="28"/>
          <w:szCs w:val="28"/>
        </w:rPr>
        <w:t xml:space="preserve">, 3 ведомственных спортивных комплекса                    и 2 муниципальных автономных учреждения. </w:t>
      </w:r>
    </w:p>
    <w:p w:rsidR="00A8799C" w:rsidRDefault="00592978" w:rsidP="00592978">
      <w:pPr>
        <w:ind w:firstLine="709"/>
        <w:jc w:val="both"/>
        <w:rPr>
          <w:sz w:val="28"/>
          <w:szCs w:val="28"/>
        </w:rPr>
      </w:pPr>
      <w:r w:rsidRPr="003A6173">
        <w:rPr>
          <w:sz w:val="28"/>
          <w:szCs w:val="28"/>
        </w:rPr>
        <w:t>В рамках реализации вопроса местного значения, нацеленного на создание условий для развития на территории округа физической культуры, школьного и массового спорта на территории Уссурийско</w:t>
      </w:r>
      <w:r>
        <w:rPr>
          <w:sz w:val="28"/>
          <w:szCs w:val="28"/>
        </w:rPr>
        <w:t>го городского округа проводились мероприятия муниципальной</w:t>
      </w:r>
      <w:r w:rsidRPr="003A6173">
        <w:rPr>
          <w:sz w:val="28"/>
          <w:szCs w:val="28"/>
        </w:rPr>
        <w:t xml:space="preserve"> програм</w:t>
      </w:r>
      <w:r>
        <w:rPr>
          <w:sz w:val="28"/>
          <w:szCs w:val="28"/>
        </w:rPr>
        <w:t>мы</w:t>
      </w:r>
      <w:r w:rsidRPr="003A6173">
        <w:rPr>
          <w:sz w:val="28"/>
          <w:szCs w:val="28"/>
        </w:rPr>
        <w:t xml:space="preserve"> «Развитие физической культуры и массового спорта на территории Уссурийского городского округа на 2013-2015годы».</w:t>
      </w:r>
    </w:p>
    <w:p w:rsidR="00592978" w:rsidRPr="003A6173" w:rsidRDefault="00592978" w:rsidP="00592978">
      <w:pPr>
        <w:ind w:firstLine="709"/>
        <w:jc w:val="both"/>
        <w:rPr>
          <w:sz w:val="28"/>
          <w:szCs w:val="28"/>
        </w:rPr>
      </w:pPr>
      <w:r w:rsidRPr="003A6173">
        <w:rPr>
          <w:sz w:val="28"/>
          <w:szCs w:val="28"/>
        </w:rPr>
        <w:t>В соответствии с календарным планом мероприятий за 2015 год на территории округа проведено 299 официальных физкультурных и спортивных мероприятий, в которых приняли участие 33393 спортсмена, что соответственно на 9,9% и 20,6% больше, по отношению к 2014 году.</w:t>
      </w:r>
    </w:p>
    <w:p w:rsidR="00592978" w:rsidRDefault="00592978" w:rsidP="00592978">
      <w:pPr>
        <w:ind w:firstLine="708"/>
        <w:jc w:val="both"/>
        <w:rPr>
          <w:sz w:val="28"/>
          <w:szCs w:val="28"/>
        </w:rPr>
      </w:pPr>
      <w:r w:rsidRPr="003A6173">
        <w:rPr>
          <w:sz w:val="28"/>
          <w:szCs w:val="28"/>
        </w:rPr>
        <w:t>На соревнования краевого, регионального и всероссийского уровней в 2015 году было командировано 3200 спортсменов Уссурийского городского округа (в 2014 году – 2569)  из которых победителями и призерами стали 2162  человека (золото – 808, серебро – 823, бронза – 531).</w:t>
      </w:r>
    </w:p>
    <w:p w:rsidR="00592978" w:rsidRPr="003A6173" w:rsidRDefault="00A8799C" w:rsidP="00592978">
      <w:pPr>
        <w:ind w:firstLine="709"/>
        <w:jc w:val="both"/>
        <w:rPr>
          <w:sz w:val="28"/>
          <w:szCs w:val="28"/>
        </w:rPr>
      </w:pPr>
      <w:r>
        <w:rPr>
          <w:sz w:val="28"/>
          <w:szCs w:val="28"/>
        </w:rPr>
        <w:t xml:space="preserve">В 2015 году </w:t>
      </w:r>
      <w:r w:rsidR="00592978" w:rsidRPr="003A6173">
        <w:rPr>
          <w:sz w:val="28"/>
          <w:szCs w:val="28"/>
        </w:rPr>
        <w:t>присуждена премия лучшим спортсменам и тренерам, руководителям физкультурно-спортивных организаций в количестве 119 человек.</w:t>
      </w:r>
    </w:p>
    <w:p w:rsidR="00592978" w:rsidRPr="003A6173" w:rsidRDefault="00592978" w:rsidP="00592978">
      <w:pPr>
        <w:ind w:firstLine="709"/>
        <w:jc w:val="both"/>
        <w:rPr>
          <w:sz w:val="28"/>
          <w:szCs w:val="28"/>
        </w:rPr>
      </w:pPr>
      <w:r w:rsidRPr="003A6173">
        <w:rPr>
          <w:sz w:val="28"/>
          <w:szCs w:val="28"/>
        </w:rPr>
        <w:t xml:space="preserve">Общее количество </w:t>
      </w:r>
      <w:proofErr w:type="gramStart"/>
      <w:r w:rsidRPr="003A6173">
        <w:rPr>
          <w:sz w:val="28"/>
          <w:szCs w:val="28"/>
        </w:rPr>
        <w:t>детей, занимающихся в спортивных секциях за                   2015 год  составило</w:t>
      </w:r>
      <w:proofErr w:type="gramEnd"/>
      <w:r w:rsidRPr="003A6173">
        <w:rPr>
          <w:sz w:val="28"/>
          <w:szCs w:val="28"/>
        </w:rPr>
        <w:t xml:space="preserve"> 17087 человек, что на 1933 человека (1,1%)  больше  по сравнению с 2014 годом.   </w:t>
      </w:r>
    </w:p>
    <w:p w:rsidR="00592978" w:rsidRPr="003A6173" w:rsidRDefault="00592978" w:rsidP="00592978">
      <w:pPr>
        <w:ind w:firstLine="851"/>
        <w:jc w:val="both"/>
        <w:rPr>
          <w:sz w:val="28"/>
          <w:szCs w:val="28"/>
        </w:rPr>
      </w:pPr>
      <w:r w:rsidRPr="003A6173">
        <w:rPr>
          <w:sz w:val="28"/>
          <w:szCs w:val="28"/>
        </w:rPr>
        <w:t xml:space="preserve">На территории Уссурийского городского округа находится 427 спортивных сооружений, в том числе: 305 сооружений муниципальных; </w:t>
      </w:r>
      <w:proofErr w:type="gramStart"/>
      <w:r w:rsidRPr="003A6173">
        <w:rPr>
          <w:sz w:val="28"/>
          <w:szCs w:val="28"/>
        </w:rPr>
        <w:t>в том числе: плоскостных спортсооружений 245, из них 207 сооружений муниципальных, спортивных залов (включая  залы нестандартного размера) 142, из них 79 муниципальных, плавательных бассейнов 6,  из них 3 муниципальных, стрелковых тиров 10,  из них 3 муниципальных, стадионов с трибунами 4,  из них муниципальных 3, крытых спортивных объектов с искусственным льдом 1, из них муниципальных 1, лыжных баз 1, манежей легкоатлетических</w:t>
      </w:r>
      <w:proofErr w:type="gramEnd"/>
      <w:r w:rsidRPr="003A6173">
        <w:rPr>
          <w:sz w:val="28"/>
          <w:szCs w:val="28"/>
        </w:rPr>
        <w:t xml:space="preserve"> 1, других спортивных сооружении 17, из них муниципальных 9.  </w:t>
      </w:r>
    </w:p>
    <w:p w:rsidR="00592978" w:rsidRPr="003A6173" w:rsidRDefault="00592978" w:rsidP="00592978">
      <w:pPr>
        <w:ind w:firstLine="851"/>
        <w:jc w:val="both"/>
        <w:rPr>
          <w:sz w:val="28"/>
          <w:szCs w:val="28"/>
        </w:rPr>
      </w:pPr>
      <w:r w:rsidRPr="003A6173">
        <w:rPr>
          <w:sz w:val="28"/>
          <w:szCs w:val="28"/>
        </w:rPr>
        <w:t xml:space="preserve">В 2015 году открылось 7 многофункциональных спортивных площадок на  территории школ № 8, № 13, № 32, № 130, </w:t>
      </w:r>
      <w:proofErr w:type="gramStart"/>
      <w:r w:rsidRPr="003A6173">
        <w:rPr>
          <w:sz w:val="28"/>
          <w:szCs w:val="28"/>
        </w:rPr>
        <w:t>с</w:t>
      </w:r>
      <w:proofErr w:type="gramEnd"/>
      <w:r w:rsidRPr="003A6173">
        <w:rPr>
          <w:sz w:val="28"/>
          <w:szCs w:val="28"/>
        </w:rPr>
        <w:t xml:space="preserve">. </w:t>
      </w:r>
      <w:proofErr w:type="gramStart"/>
      <w:r w:rsidRPr="003A6173">
        <w:rPr>
          <w:sz w:val="28"/>
          <w:szCs w:val="28"/>
        </w:rPr>
        <w:t>Борисовка</w:t>
      </w:r>
      <w:proofErr w:type="gramEnd"/>
      <w:r w:rsidRPr="003A6173">
        <w:rPr>
          <w:sz w:val="28"/>
          <w:szCs w:val="28"/>
        </w:rPr>
        <w:t xml:space="preserve">, с. </w:t>
      </w:r>
      <w:proofErr w:type="spellStart"/>
      <w:r w:rsidRPr="003A6173">
        <w:rPr>
          <w:sz w:val="28"/>
          <w:szCs w:val="28"/>
        </w:rPr>
        <w:t>Раковка</w:t>
      </w:r>
      <w:proofErr w:type="spellEnd"/>
      <w:r w:rsidRPr="003A6173">
        <w:rPr>
          <w:sz w:val="28"/>
          <w:szCs w:val="28"/>
        </w:rPr>
        <w:t xml:space="preserve">, Центра развития творчества детей и юношества с. </w:t>
      </w:r>
      <w:proofErr w:type="spellStart"/>
      <w:r w:rsidRPr="003A6173">
        <w:rPr>
          <w:sz w:val="28"/>
          <w:szCs w:val="28"/>
        </w:rPr>
        <w:t>Новоникольск</w:t>
      </w:r>
      <w:proofErr w:type="spellEnd"/>
      <w:r w:rsidRPr="003A6173">
        <w:rPr>
          <w:sz w:val="28"/>
          <w:szCs w:val="28"/>
        </w:rPr>
        <w:t xml:space="preserve">. </w:t>
      </w:r>
    </w:p>
    <w:p w:rsidR="00592978" w:rsidRPr="003A6173" w:rsidRDefault="00592978" w:rsidP="00592978">
      <w:pPr>
        <w:ind w:firstLine="851"/>
        <w:jc w:val="both"/>
        <w:rPr>
          <w:sz w:val="28"/>
          <w:szCs w:val="28"/>
        </w:rPr>
      </w:pPr>
      <w:r w:rsidRPr="003A6173">
        <w:rPr>
          <w:sz w:val="28"/>
          <w:szCs w:val="28"/>
        </w:rPr>
        <w:t xml:space="preserve">Построена площадка для пляжного волейбола на территории стадиона «Городской». Открыто муниципальное дошкольное образовательное учреждение «Детский сад № 7» со специализированным спортивным залом, площадкой и бассейном, открыт бассейн в </w:t>
      </w:r>
      <w:proofErr w:type="spellStart"/>
      <w:proofErr w:type="gramStart"/>
      <w:r w:rsidRPr="003A6173">
        <w:rPr>
          <w:sz w:val="28"/>
          <w:szCs w:val="28"/>
        </w:rPr>
        <w:t>фитнес-центре</w:t>
      </w:r>
      <w:proofErr w:type="spellEnd"/>
      <w:proofErr w:type="gramEnd"/>
      <w:r w:rsidRPr="003A6173">
        <w:rPr>
          <w:sz w:val="28"/>
          <w:szCs w:val="28"/>
        </w:rPr>
        <w:t xml:space="preserve"> «</w:t>
      </w:r>
      <w:r w:rsidRPr="003A6173">
        <w:rPr>
          <w:sz w:val="28"/>
          <w:szCs w:val="28"/>
          <w:lang w:val="en-US"/>
        </w:rPr>
        <w:t>Master</w:t>
      </w:r>
      <w:r w:rsidRPr="003A6173">
        <w:rPr>
          <w:sz w:val="28"/>
          <w:szCs w:val="28"/>
        </w:rPr>
        <w:t xml:space="preserve"> </w:t>
      </w:r>
      <w:r w:rsidRPr="003A6173">
        <w:rPr>
          <w:sz w:val="28"/>
          <w:szCs w:val="28"/>
          <w:lang w:val="en-US"/>
        </w:rPr>
        <w:t>Gym</w:t>
      </w:r>
      <w:r w:rsidRPr="003A6173">
        <w:rPr>
          <w:sz w:val="28"/>
          <w:szCs w:val="28"/>
        </w:rPr>
        <w:t>».</w:t>
      </w:r>
    </w:p>
    <w:p w:rsidR="00592978" w:rsidRPr="003A6173" w:rsidRDefault="00592978" w:rsidP="00592978">
      <w:pPr>
        <w:ind w:firstLine="709"/>
        <w:jc w:val="both"/>
        <w:rPr>
          <w:sz w:val="28"/>
          <w:szCs w:val="28"/>
        </w:rPr>
      </w:pPr>
      <w:r w:rsidRPr="003A6173">
        <w:rPr>
          <w:sz w:val="28"/>
          <w:szCs w:val="28"/>
        </w:rPr>
        <w:t>Обеспеченность населения округа спортивными сооружениями составляет:</w:t>
      </w:r>
    </w:p>
    <w:p w:rsidR="00592978" w:rsidRPr="003A6173" w:rsidRDefault="00592978" w:rsidP="00592978">
      <w:pPr>
        <w:ind w:firstLine="709"/>
        <w:jc w:val="both"/>
        <w:rPr>
          <w:sz w:val="28"/>
          <w:szCs w:val="28"/>
        </w:rPr>
      </w:pPr>
      <w:r w:rsidRPr="003A6173">
        <w:rPr>
          <w:sz w:val="28"/>
          <w:szCs w:val="28"/>
        </w:rPr>
        <w:t>- спортивными залами – 40,5% от норматива;</w:t>
      </w:r>
    </w:p>
    <w:p w:rsidR="00592978" w:rsidRPr="003A6173" w:rsidRDefault="00592978" w:rsidP="00592978">
      <w:pPr>
        <w:ind w:firstLine="709"/>
        <w:jc w:val="both"/>
        <w:rPr>
          <w:sz w:val="28"/>
          <w:szCs w:val="28"/>
        </w:rPr>
      </w:pPr>
      <w:r w:rsidRPr="003A6173">
        <w:rPr>
          <w:sz w:val="28"/>
          <w:szCs w:val="28"/>
        </w:rPr>
        <w:t>- плоскостными сооружениями  - 53,34% от норматива;</w:t>
      </w:r>
    </w:p>
    <w:p w:rsidR="00592978" w:rsidRPr="003A6173" w:rsidRDefault="00592978" w:rsidP="00592978">
      <w:pPr>
        <w:ind w:firstLine="709"/>
        <w:jc w:val="both"/>
        <w:rPr>
          <w:sz w:val="28"/>
          <w:szCs w:val="28"/>
        </w:rPr>
      </w:pPr>
      <w:r w:rsidRPr="003A6173">
        <w:rPr>
          <w:sz w:val="28"/>
          <w:szCs w:val="28"/>
        </w:rPr>
        <w:t>- бассейнами  - 8,64% от норматива.</w:t>
      </w:r>
    </w:p>
    <w:p w:rsidR="00592978" w:rsidRPr="003A6173" w:rsidRDefault="00592978" w:rsidP="00592978">
      <w:pPr>
        <w:ind w:firstLine="709"/>
        <w:jc w:val="both"/>
        <w:rPr>
          <w:rFonts w:cs="Nimbus Sans L"/>
          <w:sz w:val="28"/>
          <w:szCs w:val="28"/>
        </w:rPr>
      </w:pPr>
      <w:proofErr w:type="gramStart"/>
      <w:r w:rsidRPr="003A6173">
        <w:rPr>
          <w:rFonts w:cs="Nimbus Sans L"/>
          <w:sz w:val="28"/>
          <w:szCs w:val="28"/>
        </w:rPr>
        <w:t xml:space="preserve">В рамках реализации муниципальной программы «Развитие физической культуры и массового спорта в Уссурийском городском округе» на 2013-2015 годы» на развитие физической культуры и спорта в Уссурийском городском округе в 2015 году из местного бюджета выделено </w:t>
      </w:r>
      <w:r w:rsidRPr="003A6173">
        <w:rPr>
          <w:sz w:val="28"/>
          <w:szCs w:val="28"/>
        </w:rPr>
        <w:t>104274,05</w:t>
      </w:r>
      <w:r w:rsidRPr="003A6173">
        <w:rPr>
          <w:rFonts w:cs="Nimbus Sans L"/>
          <w:sz w:val="28"/>
          <w:szCs w:val="28"/>
        </w:rPr>
        <w:t xml:space="preserve"> тыс. руб., что в 2,4 раза или на 60558,05 тыс. руб. больше, по сравнению с 2014 годом.</w:t>
      </w:r>
      <w:proofErr w:type="gramEnd"/>
      <w:r>
        <w:rPr>
          <w:rFonts w:cs="Nimbus Sans L"/>
          <w:sz w:val="28"/>
          <w:szCs w:val="28"/>
        </w:rPr>
        <w:t xml:space="preserve"> Средства Программы освоены практически на 100%</w:t>
      </w:r>
      <w:r w:rsidRPr="003A6173">
        <w:rPr>
          <w:rFonts w:cs="Nimbus Sans L"/>
          <w:sz w:val="28"/>
          <w:szCs w:val="28"/>
        </w:rPr>
        <w:t xml:space="preserve"> </w:t>
      </w:r>
    </w:p>
    <w:p w:rsidR="00592978" w:rsidRPr="000824C6" w:rsidRDefault="00592978" w:rsidP="00592978">
      <w:pPr>
        <w:widowControl w:val="0"/>
        <w:ind w:firstLine="708"/>
        <w:jc w:val="center"/>
        <w:rPr>
          <w:b/>
          <w:sz w:val="28"/>
          <w:szCs w:val="28"/>
        </w:rPr>
      </w:pPr>
    </w:p>
    <w:bookmarkEnd w:id="7"/>
    <w:p w:rsidR="00592978" w:rsidRDefault="00592978" w:rsidP="00592978">
      <w:pPr>
        <w:widowControl w:val="0"/>
        <w:shd w:val="clear" w:color="auto" w:fill="FFFFFF"/>
        <w:ind w:firstLine="426"/>
        <w:jc w:val="center"/>
        <w:rPr>
          <w:b/>
          <w:sz w:val="28"/>
          <w:szCs w:val="28"/>
        </w:rPr>
      </w:pPr>
      <w:r w:rsidRPr="000824C6">
        <w:rPr>
          <w:b/>
          <w:sz w:val="28"/>
          <w:szCs w:val="28"/>
        </w:rPr>
        <w:t>СФЕРА ДОСУГА</w:t>
      </w:r>
    </w:p>
    <w:p w:rsidR="00592978" w:rsidRPr="000824C6" w:rsidRDefault="00592978" w:rsidP="00592978">
      <w:pPr>
        <w:widowControl w:val="0"/>
        <w:shd w:val="clear" w:color="auto" w:fill="FFFFFF"/>
        <w:ind w:firstLine="426"/>
        <w:jc w:val="center"/>
        <w:rPr>
          <w:b/>
          <w:sz w:val="28"/>
          <w:szCs w:val="28"/>
        </w:rPr>
      </w:pPr>
    </w:p>
    <w:p w:rsidR="00592978" w:rsidRPr="000824C6" w:rsidRDefault="00592978" w:rsidP="00592978">
      <w:pPr>
        <w:widowControl w:val="0"/>
        <w:shd w:val="clear" w:color="auto" w:fill="FFFFFF"/>
        <w:ind w:firstLine="709"/>
        <w:jc w:val="both"/>
        <w:rPr>
          <w:spacing w:val="-1"/>
          <w:sz w:val="28"/>
          <w:szCs w:val="28"/>
        </w:rPr>
      </w:pPr>
      <w:r w:rsidRPr="000824C6">
        <w:rPr>
          <w:spacing w:val="-1"/>
          <w:sz w:val="28"/>
          <w:szCs w:val="28"/>
        </w:rPr>
        <w:t xml:space="preserve">В 2015  году на территории Уссурийского городского округа для оказания услуг населению в области культуры и искусства осуществляли свою деятельность 10 муниципальных учреждений со статусом юридического лица. </w:t>
      </w:r>
    </w:p>
    <w:p w:rsidR="00592978" w:rsidRPr="000824C6" w:rsidRDefault="00592978" w:rsidP="00592978">
      <w:pPr>
        <w:widowControl w:val="0"/>
        <w:shd w:val="clear" w:color="auto" w:fill="FFFFFF"/>
        <w:ind w:firstLine="709"/>
        <w:jc w:val="both"/>
        <w:rPr>
          <w:spacing w:val="-1"/>
          <w:sz w:val="28"/>
          <w:szCs w:val="28"/>
        </w:rPr>
      </w:pPr>
      <w:r w:rsidRPr="000824C6">
        <w:rPr>
          <w:spacing w:val="-1"/>
          <w:sz w:val="28"/>
          <w:szCs w:val="28"/>
        </w:rPr>
        <w:t xml:space="preserve">В 2015 году проведено 6 810 мероприятий (за  2014 год – 6 801 мероприятие) с охватом участников и зрителей в количестве 1 043,87  тысяч человек (в 2014 году – 1 042,96 тысяч человек). Возросло число читателей, посетивших библиотеки округа на 12,42 тысяч человек и составило в 2015 году 254,57 тысяч человек. </w:t>
      </w:r>
    </w:p>
    <w:p w:rsidR="00592978" w:rsidRPr="000824C6" w:rsidRDefault="00592978" w:rsidP="00592978">
      <w:pPr>
        <w:widowControl w:val="0"/>
        <w:shd w:val="clear" w:color="auto" w:fill="FFFFFF"/>
        <w:ind w:firstLine="709"/>
        <w:jc w:val="both"/>
        <w:rPr>
          <w:spacing w:val="-1"/>
          <w:sz w:val="28"/>
          <w:szCs w:val="28"/>
        </w:rPr>
      </w:pPr>
      <w:r w:rsidRPr="000824C6">
        <w:rPr>
          <w:spacing w:val="-1"/>
          <w:sz w:val="28"/>
          <w:szCs w:val="28"/>
        </w:rPr>
        <w:t xml:space="preserve">В 2015 году перечень платных услуг, оказываемых учреждениями культуры и искусства населению, включал 38 услуг, в том числе экскурсионное обслуживание, концертную деятельность, проведение литературно-музыкальных вечеров, обучение в кружках, студиях и т.д. В доход местного бюджета от деятельности муниципальных учреждений культуры и искусства поступило более </w:t>
      </w:r>
      <w:r>
        <w:rPr>
          <w:spacing w:val="-1"/>
          <w:sz w:val="28"/>
          <w:szCs w:val="28"/>
        </w:rPr>
        <w:t>12,6</w:t>
      </w:r>
      <w:r w:rsidRPr="000824C6">
        <w:rPr>
          <w:spacing w:val="-1"/>
          <w:sz w:val="28"/>
          <w:szCs w:val="28"/>
        </w:rPr>
        <w:t xml:space="preserve"> млн</w:t>
      </w:r>
      <w:proofErr w:type="gramStart"/>
      <w:r w:rsidRPr="000824C6">
        <w:rPr>
          <w:spacing w:val="-1"/>
          <w:sz w:val="28"/>
          <w:szCs w:val="28"/>
        </w:rPr>
        <w:t>.р</w:t>
      </w:r>
      <w:proofErr w:type="gramEnd"/>
      <w:r w:rsidRPr="000824C6">
        <w:rPr>
          <w:spacing w:val="-1"/>
          <w:sz w:val="28"/>
          <w:szCs w:val="28"/>
        </w:rPr>
        <w:t xml:space="preserve">ублей, процент выполнения планового задания составил </w:t>
      </w:r>
      <w:r w:rsidRPr="00997ECF">
        <w:rPr>
          <w:spacing w:val="-1"/>
          <w:sz w:val="28"/>
          <w:szCs w:val="28"/>
        </w:rPr>
        <w:t>105,3</w:t>
      </w:r>
      <w:r w:rsidRPr="000824C6">
        <w:rPr>
          <w:spacing w:val="-1"/>
          <w:sz w:val="28"/>
          <w:szCs w:val="28"/>
        </w:rPr>
        <w:t xml:space="preserve"> % .</w:t>
      </w:r>
    </w:p>
    <w:p w:rsidR="00592978" w:rsidRPr="000824C6" w:rsidRDefault="00592978" w:rsidP="00592978">
      <w:pPr>
        <w:widowControl w:val="0"/>
        <w:shd w:val="clear" w:color="auto" w:fill="FFFFFF"/>
        <w:tabs>
          <w:tab w:val="left" w:pos="10080"/>
        </w:tabs>
        <w:ind w:firstLine="709"/>
        <w:jc w:val="both"/>
        <w:rPr>
          <w:spacing w:val="-1"/>
          <w:sz w:val="28"/>
          <w:szCs w:val="28"/>
        </w:rPr>
      </w:pPr>
      <w:r w:rsidRPr="000824C6">
        <w:rPr>
          <w:spacing w:val="-1"/>
          <w:sz w:val="28"/>
          <w:szCs w:val="28"/>
        </w:rPr>
        <w:t xml:space="preserve">В 2015 году культурно – </w:t>
      </w:r>
      <w:proofErr w:type="spellStart"/>
      <w:r w:rsidRPr="000824C6">
        <w:rPr>
          <w:spacing w:val="-1"/>
          <w:sz w:val="28"/>
          <w:szCs w:val="28"/>
        </w:rPr>
        <w:t>досуговые</w:t>
      </w:r>
      <w:proofErr w:type="spellEnd"/>
      <w:r w:rsidRPr="000824C6">
        <w:rPr>
          <w:spacing w:val="-1"/>
          <w:sz w:val="28"/>
          <w:szCs w:val="28"/>
        </w:rPr>
        <w:t xml:space="preserve"> мероприятия организовывались и проводились в рамках реализации муниципальной программы «Развитие культуры и искусства Уссурийского городского округа на 2014-2016 годы».</w:t>
      </w:r>
      <w:r>
        <w:rPr>
          <w:spacing w:val="-1"/>
          <w:sz w:val="28"/>
          <w:szCs w:val="28"/>
        </w:rPr>
        <w:t xml:space="preserve"> Запланированные на 2015 год мероприятия Программы выполнены в полном объеме, освоение средств составило практически 100%.</w:t>
      </w:r>
      <w:r w:rsidRPr="000824C6">
        <w:rPr>
          <w:spacing w:val="-1"/>
          <w:sz w:val="28"/>
          <w:szCs w:val="28"/>
        </w:rPr>
        <w:t>Наиболее масштабные из них: новогодние и рождественские мероприятия на Центральной площади города (посещаемость составила 5000 человек), в городском парке организованы и проведены мероприятия, посвященные проводам русской зимы «Масленица» (посещаемость составила 5000 человек).</w:t>
      </w:r>
    </w:p>
    <w:p w:rsidR="00592978" w:rsidRPr="000824C6" w:rsidRDefault="00592978" w:rsidP="00592978">
      <w:pPr>
        <w:widowControl w:val="0"/>
        <w:shd w:val="clear" w:color="auto" w:fill="FFFFFF"/>
        <w:tabs>
          <w:tab w:val="left" w:pos="10080"/>
        </w:tabs>
        <w:ind w:firstLine="709"/>
        <w:jc w:val="both"/>
        <w:rPr>
          <w:spacing w:val="-1"/>
          <w:sz w:val="28"/>
          <w:szCs w:val="28"/>
        </w:rPr>
      </w:pPr>
      <w:r w:rsidRPr="000824C6">
        <w:rPr>
          <w:spacing w:val="-1"/>
          <w:sz w:val="28"/>
          <w:szCs w:val="28"/>
        </w:rPr>
        <w:t>Проект «Весела сыроварня» с</w:t>
      </w:r>
      <w:proofErr w:type="gramStart"/>
      <w:r w:rsidRPr="000824C6">
        <w:rPr>
          <w:spacing w:val="-1"/>
          <w:sz w:val="28"/>
          <w:szCs w:val="28"/>
        </w:rPr>
        <w:t>.А</w:t>
      </w:r>
      <w:proofErr w:type="gramEnd"/>
      <w:r w:rsidRPr="000824C6">
        <w:rPr>
          <w:spacing w:val="-1"/>
          <w:sz w:val="28"/>
          <w:szCs w:val="28"/>
        </w:rPr>
        <w:t>лексей-Никольск в 2015 году на региональном этапе Национальная премия «</w:t>
      </w:r>
      <w:r w:rsidRPr="000824C6">
        <w:rPr>
          <w:spacing w:val="-1"/>
          <w:sz w:val="28"/>
          <w:szCs w:val="28"/>
          <w:lang w:val="en-US"/>
        </w:rPr>
        <w:t>Russian</w:t>
      </w:r>
      <w:r w:rsidRPr="000824C6">
        <w:rPr>
          <w:spacing w:val="-1"/>
          <w:sz w:val="28"/>
          <w:szCs w:val="28"/>
        </w:rPr>
        <w:t xml:space="preserve"> </w:t>
      </w:r>
      <w:r w:rsidRPr="000824C6">
        <w:rPr>
          <w:spacing w:val="-1"/>
          <w:sz w:val="28"/>
          <w:szCs w:val="28"/>
          <w:lang w:val="en-US"/>
        </w:rPr>
        <w:t>Event</w:t>
      </w:r>
      <w:r w:rsidRPr="000824C6">
        <w:rPr>
          <w:spacing w:val="-1"/>
          <w:sz w:val="28"/>
          <w:szCs w:val="28"/>
        </w:rPr>
        <w:t xml:space="preserve"> </w:t>
      </w:r>
      <w:r w:rsidRPr="000824C6">
        <w:rPr>
          <w:spacing w:val="-1"/>
          <w:sz w:val="28"/>
          <w:szCs w:val="28"/>
          <w:lang w:val="en-US"/>
        </w:rPr>
        <w:t>Awards</w:t>
      </w:r>
      <w:r w:rsidRPr="000824C6">
        <w:rPr>
          <w:spacing w:val="-1"/>
          <w:sz w:val="28"/>
          <w:szCs w:val="28"/>
        </w:rPr>
        <w:t>» занял 1 место, на финале всероссийского конкурса в г.Казань завоевал гран-при, а так же в г.Саратове получил премию «Маршрут года».</w:t>
      </w:r>
    </w:p>
    <w:p w:rsidR="00592978" w:rsidRPr="000824C6" w:rsidRDefault="00592978" w:rsidP="00592978">
      <w:pPr>
        <w:pStyle w:val="ae"/>
        <w:widowControl w:val="0"/>
        <w:spacing w:before="0" w:beforeAutospacing="0" w:after="0" w:afterAutospacing="0"/>
        <w:ind w:firstLine="851"/>
        <w:jc w:val="center"/>
        <w:rPr>
          <w:sz w:val="28"/>
          <w:szCs w:val="28"/>
        </w:rPr>
      </w:pPr>
    </w:p>
    <w:p w:rsidR="00592978" w:rsidRDefault="00592978" w:rsidP="00592978">
      <w:pPr>
        <w:pStyle w:val="1"/>
        <w:keepNext w:val="0"/>
        <w:widowControl w:val="0"/>
        <w:jc w:val="center"/>
        <w:rPr>
          <w:b/>
          <w:sz w:val="28"/>
          <w:szCs w:val="28"/>
        </w:rPr>
      </w:pPr>
      <w:r w:rsidRPr="000824C6">
        <w:rPr>
          <w:b/>
          <w:sz w:val="28"/>
          <w:szCs w:val="28"/>
        </w:rPr>
        <w:t>УРОВЕНЬ ЖИЗНИ</w:t>
      </w:r>
    </w:p>
    <w:p w:rsidR="00592978" w:rsidRPr="00A328BA" w:rsidRDefault="00592978" w:rsidP="00592978"/>
    <w:p w:rsidR="00592978" w:rsidRPr="00572133" w:rsidRDefault="00592978" w:rsidP="00592978">
      <w:pPr>
        <w:ind w:firstLine="709"/>
        <w:jc w:val="both"/>
        <w:rPr>
          <w:color w:val="FF0000"/>
          <w:sz w:val="28"/>
          <w:szCs w:val="28"/>
        </w:rPr>
      </w:pPr>
      <w:r>
        <w:rPr>
          <w:sz w:val="28"/>
          <w:szCs w:val="28"/>
        </w:rPr>
        <w:t xml:space="preserve">Основным источником доходов для населения Уссурийского городского округа </w:t>
      </w:r>
      <w:r w:rsidR="00140FB0">
        <w:rPr>
          <w:sz w:val="28"/>
          <w:szCs w:val="28"/>
        </w:rPr>
        <w:t xml:space="preserve">является заработная плата. За  </w:t>
      </w:r>
      <w:r>
        <w:rPr>
          <w:sz w:val="28"/>
          <w:szCs w:val="28"/>
        </w:rPr>
        <w:t>2015  год</w:t>
      </w:r>
      <w:r w:rsidRPr="00572133">
        <w:rPr>
          <w:sz w:val="28"/>
          <w:szCs w:val="28"/>
        </w:rPr>
        <w:t xml:space="preserve">  среднемесячная номинальная начисленная заработная  плата  работников крупных и средних предприятий по Уссурийскому  городс</w:t>
      </w:r>
      <w:r>
        <w:rPr>
          <w:sz w:val="28"/>
          <w:szCs w:val="28"/>
        </w:rPr>
        <w:t>кому  округу  составила  33326,7</w:t>
      </w:r>
      <w:r w:rsidRPr="00572133">
        <w:rPr>
          <w:sz w:val="28"/>
          <w:szCs w:val="28"/>
        </w:rPr>
        <w:t xml:space="preserve">  рублей,  превысив пок</w:t>
      </w:r>
      <w:r>
        <w:rPr>
          <w:sz w:val="28"/>
          <w:szCs w:val="28"/>
        </w:rPr>
        <w:t>азатель  предыдущего  года  на  2,7</w:t>
      </w:r>
      <w:r w:rsidRPr="00572133">
        <w:rPr>
          <w:sz w:val="28"/>
          <w:szCs w:val="28"/>
        </w:rPr>
        <w:t>%. Среднемесячная номинальная заработная плата по Пр</w:t>
      </w:r>
      <w:r>
        <w:rPr>
          <w:sz w:val="28"/>
          <w:szCs w:val="28"/>
        </w:rPr>
        <w:t>иморскому краю составила 38837,1</w:t>
      </w:r>
      <w:r w:rsidRPr="00572133">
        <w:rPr>
          <w:sz w:val="28"/>
          <w:szCs w:val="28"/>
        </w:rPr>
        <w:t xml:space="preserve"> рублей </w:t>
      </w:r>
      <w:r>
        <w:rPr>
          <w:sz w:val="28"/>
          <w:szCs w:val="28"/>
        </w:rPr>
        <w:t>(рост на 5,5</w:t>
      </w:r>
      <w:r w:rsidRPr="00572133">
        <w:rPr>
          <w:sz w:val="28"/>
          <w:szCs w:val="28"/>
        </w:rPr>
        <w:t>%),</w:t>
      </w:r>
      <w:r w:rsidRPr="00572133">
        <w:rPr>
          <w:color w:val="FF0000"/>
          <w:sz w:val="28"/>
          <w:szCs w:val="28"/>
        </w:rPr>
        <w:t xml:space="preserve"> </w:t>
      </w:r>
      <w:r>
        <w:rPr>
          <w:sz w:val="28"/>
          <w:szCs w:val="28"/>
        </w:rPr>
        <w:t>по Российской Федерации 33925 рублей (рост на 4,4</w:t>
      </w:r>
      <w:r w:rsidRPr="00CC261D">
        <w:rPr>
          <w:sz w:val="28"/>
          <w:szCs w:val="28"/>
        </w:rPr>
        <w:t>%).</w:t>
      </w:r>
      <w:r w:rsidRPr="00572133">
        <w:rPr>
          <w:color w:val="FF0000"/>
          <w:sz w:val="28"/>
          <w:szCs w:val="28"/>
        </w:rPr>
        <w:t xml:space="preserve"> </w:t>
      </w:r>
    </w:p>
    <w:p w:rsidR="00592978" w:rsidRPr="0053552D" w:rsidRDefault="00592978" w:rsidP="00592978">
      <w:pPr>
        <w:ind w:firstLine="709"/>
        <w:jc w:val="both"/>
        <w:rPr>
          <w:sz w:val="28"/>
          <w:szCs w:val="28"/>
        </w:rPr>
      </w:pPr>
      <w:r>
        <w:rPr>
          <w:sz w:val="28"/>
          <w:szCs w:val="28"/>
        </w:rPr>
        <w:t xml:space="preserve">Реальный размер среднемесячной заработной платы, скорректированный на индекс роста потребительских цен, снизился в сравнении с 2014 годом на 8,2% (в 2014 году снижение к показателю 2013 года составляло 5,1%). </w:t>
      </w:r>
      <w:r w:rsidRPr="0053552D">
        <w:rPr>
          <w:sz w:val="28"/>
          <w:szCs w:val="28"/>
        </w:rPr>
        <w:t>Покупательная способность среднемесячной заработной платы работников к</w:t>
      </w:r>
      <w:r>
        <w:rPr>
          <w:sz w:val="28"/>
          <w:szCs w:val="28"/>
        </w:rPr>
        <w:t xml:space="preserve">рупных и средних предприятий значительно сократилась. Если в 2014 году среднемесячная заработная плата обеспечивала 3 </w:t>
      </w:r>
      <w:proofErr w:type="gramStart"/>
      <w:r>
        <w:rPr>
          <w:sz w:val="28"/>
          <w:szCs w:val="28"/>
        </w:rPr>
        <w:t>прожиточных</w:t>
      </w:r>
      <w:proofErr w:type="gramEnd"/>
      <w:r>
        <w:rPr>
          <w:sz w:val="28"/>
          <w:szCs w:val="28"/>
        </w:rPr>
        <w:t xml:space="preserve"> минимума трудоспособного гражданина в Приморском крае, то по итогам 2015 года – только 2,5.</w:t>
      </w:r>
    </w:p>
    <w:p w:rsidR="00592978" w:rsidRPr="00572133" w:rsidRDefault="00592978" w:rsidP="00592978">
      <w:pPr>
        <w:ind w:firstLine="709"/>
        <w:jc w:val="both"/>
        <w:rPr>
          <w:color w:val="FF0000"/>
          <w:sz w:val="28"/>
          <w:szCs w:val="28"/>
        </w:rPr>
      </w:pPr>
      <w:r>
        <w:rPr>
          <w:sz w:val="28"/>
          <w:szCs w:val="28"/>
        </w:rPr>
        <w:t>Т</w:t>
      </w:r>
      <w:r w:rsidRPr="007D1AA3">
        <w:rPr>
          <w:sz w:val="28"/>
          <w:szCs w:val="28"/>
        </w:rPr>
        <w:t xml:space="preserve">енденция отставания темпов роста номинальной начисленной заработной платы от уровня инфляции сохранялась на протяжении </w:t>
      </w:r>
      <w:r>
        <w:rPr>
          <w:sz w:val="28"/>
          <w:szCs w:val="28"/>
        </w:rPr>
        <w:t xml:space="preserve">всего прошедшего </w:t>
      </w:r>
      <w:r w:rsidRPr="007D1AA3">
        <w:rPr>
          <w:sz w:val="28"/>
          <w:szCs w:val="28"/>
        </w:rPr>
        <w:t>года</w:t>
      </w:r>
      <w:r>
        <w:rPr>
          <w:sz w:val="28"/>
          <w:szCs w:val="28"/>
        </w:rPr>
        <w:t>. При увеличении номинальной среднемесячной заработной платы на 2,7% в 2015 году,  рост потребительских цен составил 111,9%.</w:t>
      </w:r>
    </w:p>
    <w:p w:rsidR="00592978" w:rsidRDefault="00592978" w:rsidP="00592978">
      <w:pPr>
        <w:widowControl w:val="0"/>
        <w:ind w:firstLine="709"/>
        <w:jc w:val="both"/>
        <w:rPr>
          <w:sz w:val="28"/>
          <w:szCs w:val="28"/>
        </w:rPr>
      </w:pPr>
      <w:r w:rsidRPr="00452CE6">
        <w:rPr>
          <w:sz w:val="28"/>
          <w:szCs w:val="28"/>
        </w:rPr>
        <w:t>Заработная плата в номина</w:t>
      </w:r>
      <w:r>
        <w:rPr>
          <w:sz w:val="28"/>
          <w:szCs w:val="28"/>
        </w:rPr>
        <w:t xml:space="preserve">льном выражении в </w:t>
      </w:r>
      <w:r w:rsidRPr="00452CE6">
        <w:rPr>
          <w:sz w:val="28"/>
          <w:szCs w:val="28"/>
        </w:rPr>
        <w:t xml:space="preserve"> 2015</w:t>
      </w:r>
      <w:r>
        <w:rPr>
          <w:sz w:val="28"/>
          <w:szCs w:val="28"/>
        </w:rPr>
        <w:t xml:space="preserve"> году</w:t>
      </w:r>
      <w:r w:rsidRPr="00452CE6">
        <w:rPr>
          <w:sz w:val="28"/>
          <w:szCs w:val="28"/>
        </w:rPr>
        <w:t xml:space="preserve"> по сравнению с </w:t>
      </w:r>
      <w:r>
        <w:rPr>
          <w:sz w:val="28"/>
          <w:szCs w:val="28"/>
        </w:rPr>
        <w:t>предыдущим годом незначительно, но выросла в большинстве организаций наблюдаемых видов</w:t>
      </w:r>
      <w:r w:rsidRPr="00452CE6">
        <w:rPr>
          <w:sz w:val="28"/>
          <w:szCs w:val="28"/>
        </w:rPr>
        <w:t xml:space="preserve"> экономической деятельности, за исключением строительства</w:t>
      </w:r>
      <w:r>
        <w:rPr>
          <w:sz w:val="28"/>
          <w:szCs w:val="28"/>
        </w:rPr>
        <w:t>, оптовой и розничной торговли</w:t>
      </w:r>
      <w:r w:rsidRPr="00452CE6">
        <w:rPr>
          <w:sz w:val="28"/>
          <w:szCs w:val="28"/>
        </w:rPr>
        <w:t xml:space="preserve"> и государственного управления и обеспечения во</w:t>
      </w:r>
      <w:r>
        <w:rPr>
          <w:sz w:val="28"/>
          <w:szCs w:val="28"/>
        </w:rPr>
        <w:t>енной безопасности; обязательного социального обеспечения</w:t>
      </w:r>
      <w:r w:rsidRPr="00452CE6">
        <w:rPr>
          <w:sz w:val="28"/>
          <w:szCs w:val="28"/>
        </w:rPr>
        <w:t>.</w:t>
      </w:r>
    </w:p>
    <w:p w:rsidR="00592978" w:rsidRDefault="00592978" w:rsidP="00592978">
      <w:pPr>
        <w:widowControl w:val="0"/>
        <w:ind w:firstLine="709"/>
        <w:jc w:val="both"/>
        <w:rPr>
          <w:sz w:val="28"/>
          <w:szCs w:val="28"/>
        </w:rPr>
      </w:pPr>
      <w:r w:rsidRPr="00452CE6">
        <w:rPr>
          <w:sz w:val="28"/>
          <w:szCs w:val="28"/>
        </w:rPr>
        <w:t xml:space="preserve"> В строительстве заработная плата </w:t>
      </w:r>
      <w:r>
        <w:rPr>
          <w:sz w:val="28"/>
          <w:szCs w:val="28"/>
        </w:rPr>
        <w:t>снизилась на 16,4</w:t>
      </w:r>
      <w:r w:rsidRPr="00452CE6">
        <w:rPr>
          <w:sz w:val="28"/>
          <w:szCs w:val="28"/>
        </w:rPr>
        <w:t>%</w:t>
      </w:r>
      <w:r>
        <w:rPr>
          <w:sz w:val="28"/>
          <w:szCs w:val="28"/>
        </w:rPr>
        <w:t xml:space="preserve"> (составила в среднем 28372,4 рубля)</w:t>
      </w:r>
      <w:proofErr w:type="gramStart"/>
      <w:r>
        <w:rPr>
          <w:sz w:val="28"/>
          <w:szCs w:val="28"/>
        </w:rPr>
        <w:t xml:space="preserve"> </w:t>
      </w:r>
      <w:r w:rsidRPr="00452CE6">
        <w:rPr>
          <w:sz w:val="28"/>
          <w:szCs w:val="28"/>
        </w:rPr>
        <w:t>,</w:t>
      </w:r>
      <w:proofErr w:type="gramEnd"/>
      <w:r>
        <w:rPr>
          <w:sz w:val="28"/>
          <w:szCs w:val="28"/>
        </w:rPr>
        <w:t xml:space="preserve"> в сфере торговли – на 1,1% ( 23598,3 рублей)</w:t>
      </w:r>
      <w:r w:rsidRPr="00452CE6">
        <w:rPr>
          <w:sz w:val="28"/>
          <w:szCs w:val="28"/>
        </w:rPr>
        <w:t xml:space="preserve"> в государственном управлении и обеспечении военной безопасности; обязательном социальном обеспечении сниже</w:t>
      </w:r>
      <w:r>
        <w:rPr>
          <w:sz w:val="28"/>
          <w:szCs w:val="28"/>
        </w:rPr>
        <w:t>ние заработной платы составило 4</w:t>
      </w:r>
      <w:r w:rsidRPr="00452CE6">
        <w:rPr>
          <w:sz w:val="28"/>
          <w:szCs w:val="28"/>
        </w:rPr>
        <w:t>%</w:t>
      </w:r>
      <w:r>
        <w:rPr>
          <w:sz w:val="28"/>
          <w:szCs w:val="28"/>
        </w:rPr>
        <w:t xml:space="preserve"> ( 43023,2 рублей)</w:t>
      </w:r>
      <w:r w:rsidRPr="00452CE6">
        <w:rPr>
          <w:sz w:val="28"/>
          <w:szCs w:val="28"/>
        </w:rPr>
        <w:t>.</w:t>
      </w:r>
    </w:p>
    <w:p w:rsidR="00592978" w:rsidRPr="009E0692" w:rsidRDefault="00592978" w:rsidP="00592978">
      <w:pPr>
        <w:widowControl w:val="0"/>
        <w:ind w:firstLine="709"/>
        <w:jc w:val="both"/>
        <w:rPr>
          <w:sz w:val="28"/>
          <w:szCs w:val="28"/>
        </w:rPr>
      </w:pPr>
      <w:r w:rsidRPr="00452CE6">
        <w:rPr>
          <w:sz w:val="28"/>
          <w:szCs w:val="28"/>
        </w:rPr>
        <w:t>Наибольший рос</w:t>
      </w:r>
      <w:r>
        <w:rPr>
          <w:sz w:val="28"/>
          <w:szCs w:val="28"/>
        </w:rPr>
        <w:t>т заработной платы произошел у организаций вида</w:t>
      </w:r>
      <w:r w:rsidRPr="00452CE6">
        <w:rPr>
          <w:sz w:val="28"/>
          <w:szCs w:val="28"/>
        </w:rPr>
        <w:t xml:space="preserve"> деятельности «Сельское хозяйство, о</w:t>
      </w:r>
      <w:r>
        <w:rPr>
          <w:sz w:val="28"/>
          <w:szCs w:val="28"/>
        </w:rPr>
        <w:t>хота и лесное хозяйство»  (на 26,9</w:t>
      </w:r>
      <w:r w:rsidRPr="00452CE6">
        <w:rPr>
          <w:sz w:val="28"/>
          <w:szCs w:val="28"/>
        </w:rPr>
        <w:t>%</w:t>
      </w:r>
      <w:r>
        <w:rPr>
          <w:sz w:val="28"/>
          <w:szCs w:val="28"/>
        </w:rPr>
        <w:t xml:space="preserve"> по отношению к показателю 2014 года)</w:t>
      </w:r>
      <w:r w:rsidRPr="00452CE6">
        <w:rPr>
          <w:sz w:val="28"/>
          <w:szCs w:val="28"/>
        </w:rPr>
        <w:t>,</w:t>
      </w:r>
      <w:r>
        <w:rPr>
          <w:sz w:val="28"/>
          <w:szCs w:val="28"/>
        </w:rPr>
        <w:t xml:space="preserve"> где</w:t>
      </w:r>
      <w:r w:rsidRPr="00452CE6">
        <w:rPr>
          <w:sz w:val="28"/>
          <w:szCs w:val="28"/>
        </w:rPr>
        <w:t xml:space="preserve"> размер среднемесяч</w:t>
      </w:r>
      <w:r>
        <w:rPr>
          <w:sz w:val="28"/>
          <w:szCs w:val="28"/>
        </w:rPr>
        <w:t>ной заработной платы  составил 30429,4</w:t>
      </w:r>
      <w:r w:rsidRPr="00452CE6">
        <w:rPr>
          <w:sz w:val="28"/>
          <w:szCs w:val="28"/>
        </w:rPr>
        <w:t xml:space="preserve"> рублей.</w:t>
      </w:r>
    </w:p>
    <w:p w:rsidR="00592978" w:rsidRPr="00036BA3" w:rsidRDefault="00592978" w:rsidP="00592978">
      <w:pPr>
        <w:widowControl w:val="0"/>
        <w:ind w:firstLine="709"/>
        <w:jc w:val="both"/>
        <w:rPr>
          <w:sz w:val="28"/>
          <w:szCs w:val="28"/>
        </w:rPr>
      </w:pPr>
      <w:r>
        <w:rPr>
          <w:sz w:val="28"/>
          <w:szCs w:val="28"/>
        </w:rPr>
        <w:t>Выше среднего по городскому округу показателя в истекшем году зафиксирован размер</w:t>
      </w:r>
      <w:r w:rsidRPr="00036BA3">
        <w:rPr>
          <w:sz w:val="28"/>
          <w:szCs w:val="28"/>
        </w:rPr>
        <w:t xml:space="preserve"> заработной платы в  </w:t>
      </w:r>
      <w:r>
        <w:rPr>
          <w:sz w:val="28"/>
          <w:szCs w:val="28"/>
        </w:rPr>
        <w:t>финансовой деятельности 40280,9рублей (рост к 2014 году на 101,9%</w:t>
      </w:r>
      <w:r w:rsidRPr="00036BA3">
        <w:rPr>
          <w:sz w:val="28"/>
          <w:szCs w:val="28"/>
        </w:rPr>
        <w:t>), на предприят</w:t>
      </w:r>
      <w:r>
        <w:rPr>
          <w:sz w:val="28"/>
          <w:szCs w:val="28"/>
        </w:rPr>
        <w:t>иях транспорта и связи – 42629,5</w:t>
      </w:r>
      <w:r w:rsidRPr="00036BA3">
        <w:rPr>
          <w:sz w:val="28"/>
          <w:szCs w:val="28"/>
        </w:rPr>
        <w:t xml:space="preserve"> рублей (</w:t>
      </w:r>
      <w:r>
        <w:rPr>
          <w:sz w:val="28"/>
          <w:szCs w:val="28"/>
        </w:rPr>
        <w:t>рост к 2014 году на 109,2%</w:t>
      </w:r>
      <w:r w:rsidRPr="00036BA3">
        <w:rPr>
          <w:sz w:val="28"/>
          <w:szCs w:val="28"/>
        </w:rPr>
        <w:t>).</w:t>
      </w:r>
      <w:r w:rsidRPr="00572133">
        <w:rPr>
          <w:color w:val="FF0000"/>
          <w:sz w:val="28"/>
          <w:szCs w:val="28"/>
        </w:rPr>
        <w:t xml:space="preserve"> </w:t>
      </w:r>
      <w:r w:rsidRPr="00036BA3">
        <w:rPr>
          <w:sz w:val="28"/>
          <w:szCs w:val="28"/>
        </w:rPr>
        <w:t xml:space="preserve">Наиболее низкий уровень среднемесячной заработной платы </w:t>
      </w:r>
      <w:r>
        <w:rPr>
          <w:sz w:val="28"/>
          <w:szCs w:val="28"/>
        </w:rPr>
        <w:t>наблюдался у организаций, предоставляющих услуги гостиниц и ресторанов – 16575,1</w:t>
      </w:r>
      <w:r w:rsidRPr="00036BA3">
        <w:rPr>
          <w:sz w:val="28"/>
          <w:szCs w:val="28"/>
        </w:rPr>
        <w:t xml:space="preserve"> рублей (</w:t>
      </w:r>
      <w:r>
        <w:rPr>
          <w:sz w:val="28"/>
          <w:szCs w:val="28"/>
        </w:rPr>
        <w:t>рост к 2014 году на 107,8%).</w:t>
      </w:r>
    </w:p>
    <w:p w:rsidR="00592978" w:rsidRPr="00697F61" w:rsidRDefault="00592978" w:rsidP="00592978">
      <w:pPr>
        <w:widowControl w:val="0"/>
        <w:ind w:firstLine="709"/>
        <w:jc w:val="both"/>
        <w:rPr>
          <w:sz w:val="28"/>
          <w:szCs w:val="28"/>
        </w:rPr>
      </w:pPr>
      <w:r w:rsidRPr="00697F61">
        <w:rPr>
          <w:sz w:val="28"/>
          <w:szCs w:val="28"/>
        </w:rPr>
        <w:t>Просроченная задолженность по выплате средств на заработную плату работникам крупных и средних организаций Уссурийского горо</w:t>
      </w:r>
      <w:r>
        <w:rPr>
          <w:sz w:val="28"/>
          <w:szCs w:val="28"/>
        </w:rPr>
        <w:t>дского округа на 01 января 2016 года составила 108,2 млн</w:t>
      </w:r>
      <w:proofErr w:type="gramStart"/>
      <w:r>
        <w:rPr>
          <w:sz w:val="28"/>
          <w:szCs w:val="28"/>
        </w:rPr>
        <w:t>.р</w:t>
      </w:r>
      <w:proofErr w:type="gramEnd"/>
      <w:r>
        <w:rPr>
          <w:sz w:val="28"/>
          <w:szCs w:val="28"/>
        </w:rPr>
        <w:t>уб., которая составляет 38,4</w:t>
      </w:r>
      <w:r w:rsidRPr="00697F61">
        <w:rPr>
          <w:sz w:val="28"/>
          <w:szCs w:val="28"/>
        </w:rPr>
        <w:t>% от общего объема просроченной задолженности по заработной плате работникам Приморского края. Весь размер задолженности образовался у ЗАО «Тихоокеанская мостостроительная компания» пе</w:t>
      </w:r>
      <w:r>
        <w:rPr>
          <w:sz w:val="28"/>
          <w:szCs w:val="28"/>
        </w:rPr>
        <w:t>ред работниками в количестве 1114</w:t>
      </w:r>
      <w:r w:rsidRPr="00697F61">
        <w:rPr>
          <w:sz w:val="28"/>
          <w:szCs w:val="28"/>
        </w:rPr>
        <w:t xml:space="preserve"> человек. С марта 2015 года в отношении ЗАО «ТМК» введена процедура банкротства</w:t>
      </w:r>
      <w:r>
        <w:rPr>
          <w:sz w:val="28"/>
          <w:szCs w:val="28"/>
        </w:rPr>
        <w:t>.</w:t>
      </w:r>
      <w:r w:rsidRPr="00697F61">
        <w:rPr>
          <w:sz w:val="28"/>
          <w:szCs w:val="28"/>
        </w:rPr>
        <w:t xml:space="preserve"> </w:t>
      </w:r>
    </w:p>
    <w:p w:rsidR="00592978" w:rsidRPr="009E0692" w:rsidRDefault="00592978" w:rsidP="00592978">
      <w:pPr>
        <w:ind w:firstLine="709"/>
        <w:jc w:val="both"/>
        <w:rPr>
          <w:sz w:val="28"/>
          <w:szCs w:val="28"/>
        </w:rPr>
      </w:pPr>
      <w:r w:rsidRPr="00ED3896">
        <w:rPr>
          <w:sz w:val="28"/>
          <w:szCs w:val="28"/>
        </w:rPr>
        <w:t xml:space="preserve">Величина прожиточного минимума на душу населения </w:t>
      </w:r>
      <w:r>
        <w:rPr>
          <w:sz w:val="28"/>
          <w:szCs w:val="28"/>
        </w:rPr>
        <w:t>в среднем за 2015 год</w:t>
      </w:r>
      <w:r w:rsidRPr="00ED3896">
        <w:rPr>
          <w:sz w:val="28"/>
          <w:szCs w:val="28"/>
        </w:rPr>
        <w:t xml:space="preserve">, </w:t>
      </w:r>
      <w:r>
        <w:rPr>
          <w:sz w:val="28"/>
          <w:szCs w:val="28"/>
        </w:rPr>
        <w:t>составила 12490 рублей</w:t>
      </w:r>
      <w:r w:rsidRPr="00ED3896">
        <w:rPr>
          <w:sz w:val="28"/>
          <w:szCs w:val="28"/>
        </w:rPr>
        <w:t xml:space="preserve"> с ростом к </w:t>
      </w:r>
      <w:r>
        <w:rPr>
          <w:sz w:val="28"/>
          <w:szCs w:val="28"/>
        </w:rPr>
        <w:t>2014 году  на 21,0</w:t>
      </w:r>
      <w:r w:rsidRPr="00ED3896">
        <w:rPr>
          <w:sz w:val="28"/>
          <w:szCs w:val="28"/>
        </w:rPr>
        <w:t xml:space="preserve">%. При этом прожиточный минимум для трудоспособного населения </w:t>
      </w:r>
      <w:r>
        <w:rPr>
          <w:sz w:val="28"/>
          <w:szCs w:val="28"/>
        </w:rPr>
        <w:t>оценивается на уровне 13147 рублей, пенсионеров – 9947</w:t>
      </w:r>
      <w:r w:rsidRPr="00ED3896">
        <w:rPr>
          <w:sz w:val="28"/>
          <w:szCs w:val="28"/>
        </w:rPr>
        <w:t xml:space="preserve"> рублей</w:t>
      </w:r>
      <w:r>
        <w:rPr>
          <w:sz w:val="28"/>
          <w:szCs w:val="28"/>
        </w:rPr>
        <w:t>.</w:t>
      </w:r>
      <w:r w:rsidRPr="00ED3896">
        <w:rPr>
          <w:sz w:val="28"/>
          <w:szCs w:val="28"/>
        </w:rPr>
        <w:t xml:space="preserve"> </w:t>
      </w:r>
    </w:p>
    <w:p w:rsidR="00592978" w:rsidRPr="00717E29" w:rsidRDefault="00592978" w:rsidP="00592978">
      <w:pPr>
        <w:suppressAutoHyphens/>
        <w:ind w:firstLine="709"/>
        <w:jc w:val="both"/>
        <w:rPr>
          <w:sz w:val="28"/>
          <w:szCs w:val="28"/>
        </w:rPr>
      </w:pPr>
      <w:r w:rsidRPr="00717E29">
        <w:rPr>
          <w:sz w:val="28"/>
          <w:szCs w:val="28"/>
        </w:rPr>
        <w:t xml:space="preserve">Численность пенсионеров, состоящих на учете в ГУ - Управлении Пенсионного фонда Российской Федерации  по Уссурийскому городскому округу </w:t>
      </w:r>
      <w:r>
        <w:rPr>
          <w:sz w:val="28"/>
          <w:szCs w:val="28"/>
        </w:rPr>
        <w:t>по состоянию на 01января 2016 года составила  45180</w:t>
      </w:r>
      <w:r w:rsidRPr="00717E29">
        <w:rPr>
          <w:sz w:val="28"/>
          <w:szCs w:val="28"/>
        </w:rPr>
        <w:t xml:space="preserve">  человек,</w:t>
      </w:r>
      <w:r>
        <w:rPr>
          <w:sz w:val="28"/>
          <w:szCs w:val="28"/>
        </w:rPr>
        <w:t xml:space="preserve"> при</w:t>
      </w:r>
      <w:r w:rsidRPr="00717E29">
        <w:rPr>
          <w:sz w:val="28"/>
          <w:szCs w:val="28"/>
        </w:rPr>
        <w:t xml:space="preserve">рост числа пенсионеров к </w:t>
      </w:r>
      <w:r>
        <w:rPr>
          <w:sz w:val="28"/>
          <w:szCs w:val="28"/>
        </w:rPr>
        <w:t>2014 году составил  565 человек</w:t>
      </w:r>
      <w:r w:rsidRPr="00717E29">
        <w:rPr>
          <w:sz w:val="28"/>
          <w:szCs w:val="28"/>
        </w:rPr>
        <w:t>.</w:t>
      </w:r>
    </w:p>
    <w:p w:rsidR="00592978" w:rsidRPr="0053552D" w:rsidRDefault="00592978" w:rsidP="00592978">
      <w:pPr>
        <w:suppressAutoHyphens/>
        <w:ind w:firstLine="709"/>
        <w:jc w:val="both"/>
        <w:rPr>
          <w:sz w:val="28"/>
          <w:szCs w:val="28"/>
        </w:rPr>
      </w:pPr>
      <w:r w:rsidRPr="00717E29">
        <w:rPr>
          <w:sz w:val="28"/>
          <w:szCs w:val="28"/>
        </w:rPr>
        <w:t xml:space="preserve">Средний размер назначенных пенсий за </w:t>
      </w:r>
      <w:r>
        <w:rPr>
          <w:sz w:val="28"/>
          <w:szCs w:val="28"/>
        </w:rPr>
        <w:t>2015 год</w:t>
      </w:r>
      <w:r w:rsidRPr="00717E29">
        <w:rPr>
          <w:sz w:val="28"/>
          <w:szCs w:val="28"/>
        </w:rPr>
        <w:t xml:space="preserve"> по сравнению с</w:t>
      </w:r>
      <w:r>
        <w:rPr>
          <w:sz w:val="28"/>
          <w:szCs w:val="28"/>
        </w:rPr>
        <w:t xml:space="preserve"> 2014 годом</w:t>
      </w:r>
      <w:r w:rsidRPr="00717E29">
        <w:rPr>
          <w:sz w:val="28"/>
          <w:szCs w:val="28"/>
        </w:rPr>
        <w:t xml:space="preserve"> увеличился по Уссур</w:t>
      </w:r>
      <w:r>
        <w:rPr>
          <w:sz w:val="28"/>
          <w:szCs w:val="28"/>
        </w:rPr>
        <w:t>ийскому городскому округу  на 11% и составил 11970,6 рублей</w:t>
      </w:r>
      <w:r w:rsidRPr="00717E29">
        <w:rPr>
          <w:sz w:val="28"/>
          <w:szCs w:val="28"/>
        </w:rPr>
        <w:t>.</w:t>
      </w:r>
      <w:r>
        <w:rPr>
          <w:sz w:val="28"/>
          <w:szCs w:val="28"/>
        </w:rPr>
        <w:t xml:space="preserve"> Реальный размер пенсий, скоррек</w:t>
      </w:r>
      <w:r w:rsidRPr="00717E29">
        <w:rPr>
          <w:sz w:val="28"/>
          <w:szCs w:val="28"/>
        </w:rPr>
        <w:t>тированный на индекс</w:t>
      </w:r>
      <w:r>
        <w:rPr>
          <w:sz w:val="28"/>
          <w:szCs w:val="28"/>
        </w:rPr>
        <w:t xml:space="preserve"> роста</w:t>
      </w:r>
      <w:r w:rsidRPr="00717E29">
        <w:rPr>
          <w:sz w:val="28"/>
          <w:szCs w:val="28"/>
        </w:rPr>
        <w:t xml:space="preserve"> потребительских це</w:t>
      </w:r>
      <w:r>
        <w:rPr>
          <w:sz w:val="28"/>
          <w:szCs w:val="28"/>
        </w:rPr>
        <w:t>н, составил 99,2</w:t>
      </w:r>
      <w:r w:rsidRPr="00717E29">
        <w:rPr>
          <w:sz w:val="28"/>
          <w:szCs w:val="28"/>
        </w:rPr>
        <w:t>%.</w:t>
      </w:r>
      <w:r w:rsidRPr="00572133">
        <w:rPr>
          <w:color w:val="FF0000"/>
          <w:sz w:val="28"/>
          <w:szCs w:val="28"/>
        </w:rPr>
        <w:t xml:space="preserve"> </w:t>
      </w:r>
      <w:r w:rsidRPr="0053552D">
        <w:rPr>
          <w:sz w:val="28"/>
          <w:szCs w:val="28"/>
        </w:rPr>
        <w:t>Покупательная способность среднего</w:t>
      </w:r>
      <w:r>
        <w:rPr>
          <w:sz w:val="28"/>
          <w:szCs w:val="28"/>
        </w:rPr>
        <w:t xml:space="preserve"> размера пенсии составляет 120,3</w:t>
      </w:r>
      <w:r w:rsidRPr="0053552D">
        <w:rPr>
          <w:sz w:val="28"/>
          <w:szCs w:val="28"/>
        </w:rPr>
        <w:t>%, превысив величину прожиточного миним</w:t>
      </w:r>
      <w:r>
        <w:rPr>
          <w:sz w:val="28"/>
          <w:szCs w:val="28"/>
        </w:rPr>
        <w:t>ума для пенсионеров на 2023,6</w:t>
      </w:r>
      <w:r w:rsidRPr="0053552D">
        <w:rPr>
          <w:sz w:val="28"/>
          <w:szCs w:val="28"/>
        </w:rPr>
        <w:t xml:space="preserve"> рублей.</w:t>
      </w:r>
    </w:p>
    <w:p w:rsidR="00592978" w:rsidRPr="000824C6" w:rsidRDefault="00592978" w:rsidP="00592978">
      <w:pPr>
        <w:widowControl w:val="0"/>
        <w:ind w:firstLine="709"/>
        <w:jc w:val="both"/>
        <w:rPr>
          <w:sz w:val="28"/>
          <w:szCs w:val="28"/>
        </w:rPr>
      </w:pPr>
      <w:r w:rsidRPr="000824C6">
        <w:rPr>
          <w:sz w:val="28"/>
          <w:szCs w:val="28"/>
        </w:rPr>
        <w:t>За 2015 год за счет средств федерального и краевого бюджетов были произведены ежемесячные денежные выплаты ветеранам труда, труженикам тыла, реабилитированным гражданам и лицам, признанным пострадавшими от политических репрессий, ветеранам труда Приморского края, гражданам, награжденным нагрудным знаком «Почетный донор России», «Почетный донор СССР», гражданам, имеющим особые заслуги в сумме 82,1 млн</w:t>
      </w:r>
      <w:proofErr w:type="gramStart"/>
      <w:r w:rsidRPr="000824C6">
        <w:rPr>
          <w:sz w:val="28"/>
          <w:szCs w:val="28"/>
        </w:rPr>
        <w:t>.р</w:t>
      </w:r>
      <w:proofErr w:type="gramEnd"/>
      <w:r w:rsidRPr="000824C6">
        <w:rPr>
          <w:sz w:val="28"/>
          <w:szCs w:val="28"/>
        </w:rPr>
        <w:t>уб., что меньше чем за 2014 год на 0,7%</w:t>
      </w:r>
      <w:r>
        <w:rPr>
          <w:sz w:val="28"/>
          <w:szCs w:val="28"/>
        </w:rPr>
        <w:t xml:space="preserve"> или на 560 тыс</w:t>
      </w:r>
      <w:proofErr w:type="gramStart"/>
      <w:r>
        <w:rPr>
          <w:sz w:val="28"/>
          <w:szCs w:val="28"/>
        </w:rPr>
        <w:t>.р</w:t>
      </w:r>
      <w:proofErr w:type="gramEnd"/>
      <w:r>
        <w:rPr>
          <w:sz w:val="28"/>
          <w:szCs w:val="28"/>
        </w:rPr>
        <w:t>уб. В основном за счет сокращения количества</w:t>
      </w:r>
      <w:r w:rsidRPr="000824C6">
        <w:rPr>
          <w:sz w:val="28"/>
          <w:szCs w:val="28"/>
        </w:rPr>
        <w:t xml:space="preserve"> получателей данных видов выплат на 105 чел. (с 10865 чел. до 10760 чел.)</w:t>
      </w:r>
    </w:p>
    <w:p w:rsidR="00592978" w:rsidRPr="000824C6" w:rsidRDefault="00592978" w:rsidP="00592978">
      <w:pPr>
        <w:widowControl w:val="0"/>
        <w:ind w:firstLine="709"/>
        <w:jc w:val="both"/>
        <w:rPr>
          <w:sz w:val="28"/>
          <w:szCs w:val="28"/>
        </w:rPr>
      </w:pPr>
      <w:r w:rsidRPr="000824C6">
        <w:rPr>
          <w:sz w:val="28"/>
          <w:szCs w:val="28"/>
        </w:rPr>
        <w:t>За 2015 год зарегистрировано на получение жилищной субсидии      7212 семей (на 103 семьи меньше по с</w:t>
      </w:r>
      <w:r>
        <w:rPr>
          <w:sz w:val="28"/>
          <w:szCs w:val="28"/>
        </w:rPr>
        <w:t>равнению с 2014 годом</w:t>
      </w:r>
      <w:r w:rsidRPr="000824C6">
        <w:rPr>
          <w:sz w:val="28"/>
          <w:szCs w:val="28"/>
        </w:rPr>
        <w:t>). Среднемесячный доход в среднем для всех получателей субсидии за 2015 год составил 10830,75 рублей (на 3,3% выше, чем за 2014 год). Размер субсидий, получаемый в среднем одной семьей в месяц,  составил 2133,34  рублей (больше на 9,3% по сравнению с 2014 годом). Общая сумма начисленных субсидий за отчетный период – 141,9 млн. рублей, спад за 12 месяцев 2015 года  по сравнению с аналогичным периодом прошлого года составил  4,7%.</w:t>
      </w:r>
    </w:p>
    <w:p w:rsidR="00592978" w:rsidRPr="000824C6" w:rsidRDefault="00592978" w:rsidP="00592978">
      <w:pPr>
        <w:widowControl w:val="0"/>
        <w:ind w:firstLine="709"/>
        <w:jc w:val="both"/>
        <w:rPr>
          <w:sz w:val="28"/>
          <w:szCs w:val="28"/>
        </w:rPr>
      </w:pPr>
      <w:r w:rsidRPr="000824C6">
        <w:rPr>
          <w:sz w:val="28"/>
          <w:szCs w:val="28"/>
        </w:rPr>
        <w:t>Кроме того, за 2015 год 36787 гражданам Уссурийского городского окру</w:t>
      </w:r>
      <w:r>
        <w:rPr>
          <w:sz w:val="28"/>
          <w:szCs w:val="28"/>
        </w:rPr>
        <w:t>га из краевого бюджета перечислена</w:t>
      </w:r>
      <w:r w:rsidRPr="000824C6">
        <w:rPr>
          <w:sz w:val="28"/>
          <w:szCs w:val="28"/>
        </w:rPr>
        <w:t xml:space="preserve"> социальная выплата на отопление и горячее водоснабжение  на общую сумму 277 млн. рублей (на 20,5% меньше  чем за 2014 год). </w:t>
      </w:r>
    </w:p>
    <w:p w:rsidR="00592978" w:rsidRPr="000824C6" w:rsidRDefault="00592978" w:rsidP="00592978">
      <w:pPr>
        <w:widowControl w:val="0"/>
        <w:ind w:firstLine="709"/>
        <w:jc w:val="both"/>
        <w:rPr>
          <w:sz w:val="28"/>
          <w:szCs w:val="28"/>
        </w:rPr>
      </w:pPr>
      <w:r w:rsidRPr="000824C6">
        <w:rPr>
          <w:sz w:val="28"/>
          <w:szCs w:val="28"/>
        </w:rPr>
        <w:t>Также органами социальной защиты оказана материальная помощь 2441 гражданам, пострадавшим в результате чрезвычайной ситуации в 2015 году, на общую сумму 32 млн</w:t>
      </w:r>
      <w:proofErr w:type="gramStart"/>
      <w:r w:rsidRPr="000824C6">
        <w:rPr>
          <w:sz w:val="28"/>
          <w:szCs w:val="28"/>
        </w:rPr>
        <w:t>.р</w:t>
      </w:r>
      <w:proofErr w:type="gramEnd"/>
      <w:r w:rsidRPr="000824C6">
        <w:rPr>
          <w:sz w:val="28"/>
          <w:szCs w:val="28"/>
        </w:rPr>
        <w:t>уб.</w:t>
      </w:r>
    </w:p>
    <w:p w:rsidR="00592978" w:rsidRPr="000824C6" w:rsidRDefault="00592978" w:rsidP="00592978">
      <w:pPr>
        <w:widowControl w:val="0"/>
        <w:ind w:firstLine="709"/>
        <w:jc w:val="both"/>
        <w:rPr>
          <w:sz w:val="28"/>
          <w:szCs w:val="28"/>
        </w:rPr>
      </w:pPr>
      <w:r>
        <w:rPr>
          <w:sz w:val="28"/>
          <w:szCs w:val="28"/>
        </w:rPr>
        <w:t>Гражданам Уссурийского городского округа пенсионного возраста в прошедшем году из сре</w:t>
      </w:r>
      <w:proofErr w:type="gramStart"/>
      <w:r>
        <w:rPr>
          <w:sz w:val="28"/>
          <w:szCs w:val="28"/>
        </w:rPr>
        <w:t>дств кр</w:t>
      </w:r>
      <w:proofErr w:type="gramEnd"/>
      <w:r>
        <w:rPr>
          <w:sz w:val="28"/>
          <w:szCs w:val="28"/>
        </w:rPr>
        <w:t xml:space="preserve">аевого бюджета выплачена единовременная социальная выплата в размере 1,0 тысячи рублей. Данной выплатой воспользовалось 47087 </w:t>
      </w:r>
      <w:proofErr w:type="spellStart"/>
      <w:r>
        <w:rPr>
          <w:sz w:val="28"/>
          <w:szCs w:val="28"/>
        </w:rPr>
        <w:t>уссурийцев</w:t>
      </w:r>
      <w:proofErr w:type="spellEnd"/>
      <w:r>
        <w:rPr>
          <w:sz w:val="28"/>
          <w:szCs w:val="28"/>
        </w:rPr>
        <w:t>.</w:t>
      </w:r>
    </w:p>
    <w:p w:rsidR="00592978" w:rsidRDefault="00592978" w:rsidP="00592978">
      <w:pPr>
        <w:widowControl w:val="0"/>
        <w:rPr>
          <w:sz w:val="28"/>
          <w:szCs w:val="28"/>
        </w:rPr>
      </w:pPr>
    </w:p>
    <w:p w:rsidR="00592978" w:rsidRDefault="00592978" w:rsidP="00592978">
      <w:pPr>
        <w:pStyle w:val="1"/>
        <w:keepNext w:val="0"/>
        <w:widowControl w:val="0"/>
        <w:jc w:val="center"/>
        <w:rPr>
          <w:b/>
          <w:sz w:val="28"/>
          <w:szCs w:val="28"/>
        </w:rPr>
      </w:pPr>
      <w:bookmarkStart w:id="8" w:name="_Toc349891513"/>
      <w:r w:rsidRPr="000824C6">
        <w:rPr>
          <w:b/>
          <w:sz w:val="28"/>
          <w:szCs w:val="28"/>
        </w:rPr>
        <w:t>МЕДИЦИНСКОЕ ОБСЛУЖИВАНИЕ</w:t>
      </w:r>
      <w:bookmarkEnd w:id="8"/>
    </w:p>
    <w:p w:rsidR="00592978" w:rsidRPr="00A328BA" w:rsidRDefault="00592978" w:rsidP="00592978"/>
    <w:p w:rsidR="00592978" w:rsidRPr="000824C6" w:rsidRDefault="00592978" w:rsidP="00592978">
      <w:pPr>
        <w:widowControl w:val="0"/>
        <w:ind w:firstLine="709"/>
        <w:jc w:val="both"/>
        <w:rPr>
          <w:sz w:val="28"/>
          <w:szCs w:val="28"/>
        </w:rPr>
      </w:pPr>
      <w:r w:rsidRPr="000824C6">
        <w:rPr>
          <w:sz w:val="28"/>
          <w:szCs w:val="28"/>
        </w:rPr>
        <w:t>В 2015 году на территории Уссурийского городского округа действовало 3 краевых медицинских учрежд</w:t>
      </w:r>
      <w:r>
        <w:rPr>
          <w:sz w:val="28"/>
          <w:szCs w:val="28"/>
        </w:rPr>
        <w:t>ения, 5 государственных, более 50</w:t>
      </w:r>
      <w:r w:rsidRPr="000824C6">
        <w:rPr>
          <w:sz w:val="28"/>
          <w:szCs w:val="28"/>
        </w:rPr>
        <w:t xml:space="preserve"> частных учреждений и</w:t>
      </w:r>
      <w:r>
        <w:rPr>
          <w:sz w:val="28"/>
          <w:szCs w:val="28"/>
        </w:rPr>
        <w:t xml:space="preserve"> 46</w:t>
      </w:r>
      <w:r w:rsidRPr="000824C6">
        <w:rPr>
          <w:sz w:val="28"/>
          <w:szCs w:val="28"/>
        </w:rPr>
        <w:t xml:space="preserve"> индивидуальных предпринимателей, осуществляющих медицинскую помощь населению городского округа. Численность работающих в</w:t>
      </w:r>
      <w:r>
        <w:rPr>
          <w:sz w:val="28"/>
          <w:szCs w:val="28"/>
        </w:rPr>
        <w:t xml:space="preserve"> крупных и средних</w:t>
      </w:r>
      <w:r w:rsidRPr="000824C6">
        <w:rPr>
          <w:sz w:val="28"/>
          <w:szCs w:val="28"/>
        </w:rPr>
        <w:t xml:space="preserve"> медицинск</w:t>
      </w:r>
      <w:r>
        <w:rPr>
          <w:sz w:val="28"/>
          <w:szCs w:val="28"/>
        </w:rPr>
        <w:t>их организациях составила за год  5,1</w:t>
      </w:r>
      <w:r w:rsidRPr="000824C6">
        <w:rPr>
          <w:sz w:val="28"/>
          <w:szCs w:val="28"/>
        </w:rPr>
        <w:t xml:space="preserve"> тыс. </w:t>
      </w:r>
      <w:r>
        <w:rPr>
          <w:sz w:val="28"/>
          <w:szCs w:val="28"/>
        </w:rPr>
        <w:t xml:space="preserve">человек, в том числе </w:t>
      </w:r>
      <w:r w:rsidRPr="000824C6">
        <w:rPr>
          <w:sz w:val="28"/>
          <w:szCs w:val="28"/>
        </w:rPr>
        <w:t>врачей, среднего и младшего медицинского персонала.</w:t>
      </w:r>
    </w:p>
    <w:p w:rsidR="00592978" w:rsidRPr="000824C6" w:rsidRDefault="00592978" w:rsidP="00592978">
      <w:pPr>
        <w:widowControl w:val="0"/>
        <w:ind w:firstLine="709"/>
        <w:jc w:val="both"/>
        <w:rPr>
          <w:sz w:val="28"/>
          <w:szCs w:val="28"/>
        </w:rPr>
      </w:pPr>
      <w:r w:rsidRPr="000824C6">
        <w:rPr>
          <w:sz w:val="28"/>
          <w:szCs w:val="28"/>
        </w:rPr>
        <w:t>В стационарных учреждениях КГБУЗ «Уссурийская ЦГБ» в течени</w:t>
      </w:r>
      <w:proofErr w:type="gramStart"/>
      <w:r w:rsidRPr="000824C6">
        <w:rPr>
          <w:sz w:val="28"/>
          <w:szCs w:val="28"/>
        </w:rPr>
        <w:t>и</w:t>
      </w:r>
      <w:proofErr w:type="gramEnd"/>
      <w:r w:rsidRPr="000824C6">
        <w:rPr>
          <w:sz w:val="28"/>
          <w:szCs w:val="28"/>
        </w:rPr>
        <w:t xml:space="preserve">    2015 года было выполнено 319829 круглосуточных </w:t>
      </w:r>
      <w:proofErr w:type="spellStart"/>
      <w:r w:rsidRPr="000824C6">
        <w:rPr>
          <w:sz w:val="28"/>
          <w:szCs w:val="28"/>
        </w:rPr>
        <w:t>койко</w:t>
      </w:r>
      <w:proofErr w:type="spellEnd"/>
      <w:r w:rsidRPr="000824C6">
        <w:rPr>
          <w:sz w:val="28"/>
          <w:szCs w:val="28"/>
        </w:rPr>
        <w:t xml:space="preserve">/дней, что на 3,7%  больше по сравнению с объемом выполненных </w:t>
      </w:r>
      <w:proofErr w:type="spellStart"/>
      <w:r w:rsidRPr="000824C6">
        <w:rPr>
          <w:sz w:val="28"/>
          <w:szCs w:val="28"/>
        </w:rPr>
        <w:t>койко</w:t>
      </w:r>
      <w:proofErr w:type="spellEnd"/>
      <w:r w:rsidRPr="000824C6">
        <w:rPr>
          <w:sz w:val="28"/>
          <w:szCs w:val="28"/>
        </w:rPr>
        <w:t xml:space="preserve">/дней за 2014 год. Также за январь-декабрь 2015 года увеличилось выполнение койко-дней дневными стационарами на 7% и составило 66029 </w:t>
      </w:r>
      <w:proofErr w:type="spellStart"/>
      <w:proofErr w:type="gramStart"/>
      <w:r w:rsidRPr="000824C6">
        <w:rPr>
          <w:sz w:val="28"/>
          <w:szCs w:val="28"/>
        </w:rPr>
        <w:t>койко</w:t>
      </w:r>
      <w:proofErr w:type="spellEnd"/>
      <w:r w:rsidRPr="000824C6">
        <w:rPr>
          <w:sz w:val="28"/>
          <w:szCs w:val="28"/>
        </w:rPr>
        <w:t>/дней</w:t>
      </w:r>
      <w:proofErr w:type="gramEnd"/>
      <w:r w:rsidRPr="000824C6">
        <w:rPr>
          <w:sz w:val="28"/>
          <w:szCs w:val="28"/>
        </w:rPr>
        <w:t xml:space="preserve">. В амбулаторно-поликлинических  краевых  учреждениях городского округа за 2015 год фактическое посещение составило более 1086 тысяч человек, что превысило посещаемость поликлиник за 2014 год на 19%. </w:t>
      </w:r>
    </w:p>
    <w:p w:rsidR="00592978" w:rsidRPr="000824C6" w:rsidRDefault="00592978" w:rsidP="00592978">
      <w:pPr>
        <w:widowControl w:val="0"/>
        <w:ind w:firstLine="709"/>
        <w:jc w:val="both"/>
        <w:rPr>
          <w:sz w:val="28"/>
          <w:szCs w:val="28"/>
        </w:rPr>
      </w:pPr>
      <w:r w:rsidRPr="000824C6">
        <w:rPr>
          <w:sz w:val="28"/>
          <w:szCs w:val="28"/>
        </w:rPr>
        <w:t>В 2015 году в КГБУЗ «Уссурийская ЦГБ» обеспеченность кадрами составила 52%, в том числе  обеспеченность  врачами 41%, средним медицинским персоналом 52%, младшим медицинским персоналом 49%.</w:t>
      </w:r>
    </w:p>
    <w:p w:rsidR="00592978" w:rsidRPr="000824C6" w:rsidRDefault="00592978" w:rsidP="00592978">
      <w:pPr>
        <w:widowControl w:val="0"/>
        <w:ind w:firstLine="709"/>
        <w:jc w:val="both"/>
        <w:rPr>
          <w:sz w:val="28"/>
          <w:szCs w:val="28"/>
        </w:rPr>
      </w:pPr>
      <w:r w:rsidRPr="000824C6">
        <w:rPr>
          <w:sz w:val="28"/>
          <w:szCs w:val="28"/>
        </w:rPr>
        <w:t>В КГБУЗ «Уссурийская стоматологическая поликлиника»  за 2015 год фактическое посещение составило 93,8 тыс. человек, что соответствует уровню 2014 года.</w:t>
      </w:r>
      <w:r w:rsidRPr="000824C6">
        <w:rPr>
          <w:color w:val="FF0000"/>
          <w:sz w:val="28"/>
          <w:szCs w:val="28"/>
        </w:rPr>
        <w:t xml:space="preserve">  </w:t>
      </w:r>
      <w:r w:rsidRPr="000824C6">
        <w:rPr>
          <w:sz w:val="28"/>
          <w:szCs w:val="28"/>
        </w:rPr>
        <w:t>При этом низкий уровень укомплектованности не сказывается на качестве оказания стоматологической помощи. По результатам анкетирования удовлетворенность населения оказанием стоматологических услуг в 2015 году составила 82,5%. Из-за снижения платежеспособности населения объем платных медицинских услуг в 2015 году по сравнению с 2014 годом сократился на 4%.</w:t>
      </w:r>
    </w:p>
    <w:p w:rsidR="00592978" w:rsidRPr="000824C6" w:rsidRDefault="00592978" w:rsidP="00592978">
      <w:pPr>
        <w:widowControl w:val="0"/>
        <w:ind w:firstLine="709"/>
        <w:jc w:val="both"/>
        <w:rPr>
          <w:sz w:val="28"/>
          <w:szCs w:val="28"/>
        </w:rPr>
      </w:pPr>
      <w:r w:rsidRPr="000824C6">
        <w:rPr>
          <w:color w:val="FF0000"/>
          <w:sz w:val="28"/>
          <w:szCs w:val="28"/>
        </w:rPr>
        <w:t xml:space="preserve"> </w:t>
      </w:r>
      <w:r w:rsidRPr="000824C6">
        <w:rPr>
          <w:sz w:val="28"/>
          <w:szCs w:val="28"/>
        </w:rPr>
        <w:t xml:space="preserve">В состав краевых учреждений здравоохранения входит краевое государственное учреждение здравоохранения «Станция скорой медицинской помощи </w:t>
      </w:r>
      <w:proofErr w:type="gramStart"/>
      <w:r w:rsidRPr="000824C6">
        <w:rPr>
          <w:sz w:val="28"/>
          <w:szCs w:val="28"/>
        </w:rPr>
        <w:t>г</w:t>
      </w:r>
      <w:proofErr w:type="gramEnd"/>
      <w:r w:rsidRPr="000824C6">
        <w:rPr>
          <w:sz w:val="28"/>
          <w:szCs w:val="28"/>
        </w:rPr>
        <w:t>. Уссурийска». За  2015 год обслужено   61017 обращений, что на 604 обращения</w:t>
      </w:r>
      <w:r>
        <w:rPr>
          <w:sz w:val="28"/>
          <w:szCs w:val="28"/>
        </w:rPr>
        <w:t xml:space="preserve"> или 1% больше  по сравнению с 2014 годом</w:t>
      </w:r>
      <w:r w:rsidRPr="000824C6">
        <w:rPr>
          <w:sz w:val="28"/>
          <w:szCs w:val="28"/>
        </w:rPr>
        <w:t>.  Обеспеченность кадрами станции составляет 72%, на</w:t>
      </w:r>
      <w:r w:rsidRPr="000824C6">
        <w:rPr>
          <w:color w:val="FF0000"/>
          <w:sz w:val="28"/>
          <w:szCs w:val="28"/>
        </w:rPr>
        <w:t xml:space="preserve"> </w:t>
      </w:r>
      <w:r w:rsidRPr="000824C6">
        <w:rPr>
          <w:sz w:val="28"/>
          <w:szCs w:val="28"/>
        </w:rPr>
        <w:t>43,4% больше в сравнении с прошлым годом.</w:t>
      </w:r>
      <w:r w:rsidRPr="000824C6">
        <w:rPr>
          <w:color w:val="FF0000"/>
          <w:sz w:val="28"/>
          <w:szCs w:val="28"/>
        </w:rPr>
        <w:t xml:space="preserve"> </w:t>
      </w:r>
      <w:r w:rsidRPr="000824C6">
        <w:rPr>
          <w:sz w:val="28"/>
          <w:szCs w:val="28"/>
        </w:rPr>
        <w:t>Рост данного показател</w:t>
      </w:r>
      <w:r>
        <w:rPr>
          <w:sz w:val="28"/>
          <w:szCs w:val="28"/>
        </w:rPr>
        <w:t xml:space="preserve">я связан с </w:t>
      </w:r>
      <w:r w:rsidRPr="000824C6">
        <w:rPr>
          <w:sz w:val="28"/>
          <w:szCs w:val="28"/>
        </w:rPr>
        <w:t>изменениями норматива штатной численности. Однако обеспеченность врачами остается на низком уровне и составляет 16% (14 человек).</w:t>
      </w:r>
    </w:p>
    <w:p w:rsidR="00592978" w:rsidRPr="000824C6" w:rsidRDefault="00592978" w:rsidP="00592978">
      <w:pPr>
        <w:widowControl w:val="0"/>
        <w:ind w:firstLine="993"/>
        <w:rPr>
          <w:color w:val="FF0000"/>
          <w:sz w:val="28"/>
          <w:szCs w:val="28"/>
        </w:rPr>
      </w:pPr>
      <w:r w:rsidRPr="000824C6">
        <w:rPr>
          <w:sz w:val="28"/>
          <w:szCs w:val="28"/>
        </w:rPr>
        <w:t>Наиболее крупными частными предприятиями, оказывающими медицинскую помощь на территории городского округа,  являются узловая больница ОАО РЖД, ООО МК «Возрождение ХХ</w:t>
      </w:r>
      <w:proofErr w:type="gramStart"/>
      <w:r w:rsidRPr="000824C6">
        <w:rPr>
          <w:sz w:val="28"/>
          <w:szCs w:val="28"/>
          <w:lang w:val="en-US"/>
        </w:rPr>
        <w:t>I</w:t>
      </w:r>
      <w:proofErr w:type="gramEnd"/>
      <w:r w:rsidRPr="000824C6">
        <w:rPr>
          <w:sz w:val="28"/>
          <w:szCs w:val="28"/>
        </w:rPr>
        <w:t>», ОАО «Альтернатива», ООО «Многопрофильная поликлиника «</w:t>
      </w:r>
      <w:proofErr w:type="spellStart"/>
      <w:r w:rsidRPr="000824C6">
        <w:rPr>
          <w:sz w:val="28"/>
          <w:szCs w:val="28"/>
        </w:rPr>
        <w:t>МедФарм</w:t>
      </w:r>
      <w:proofErr w:type="spellEnd"/>
      <w:r w:rsidRPr="000824C6">
        <w:rPr>
          <w:sz w:val="28"/>
          <w:szCs w:val="28"/>
        </w:rPr>
        <w:t xml:space="preserve">», ООО МЦ «Джордж».  </w:t>
      </w:r>
    </w:p>
    <w:p w:rsidR="00592978" w:rsidRDefault="00592978" w:rsidP="00592978">
      <w:pPr>
        <w:pStyle w:val="1"/>
        <w:keepNext w:val="0"/>
        <w:widowControl w:val="0"/>
        <w:ind w:firstLine="709"/>
        <w:jc w:val="both"/>
        <w:rPr>
          <w:sz w:val="28"/>
          <w:szCs w:val="28"/>
        </w:rPr>
      </w:pPr>
    </w:p>
    <w:p w:rsidR="00592978" w:rsidRDefault="00592978" w:rsidP="00592978">
      <w:pPr>
        <w:widowControl w:val="0"/>
        <w:jc w:val="center"/>
        <w:rPr>
          <w:b/>
          <w:sz w:val="28"/>
          <w:szCs w:val="28"/>
        </w:rPr>
      </w:pPr>
      <w:r w:rsidRPr="000824C6">
        <w:rPr>
          <w:sz w:val="28"/>
          <w:szCs w:val="28"/>
        </w:rPr>
        <w:t xml:space="preserve"> </w:t>
      </w:r>
      <w:r w:rsidRPr="000824C6">
        <w:rPr>
          <w:b/>
          <w:sz w:val="28"/>
          <w:szCs w:val="28"/>
        </w:rPr>
        <w:t>БЕЗОПАСНОСТЬ</w:t>
      </w:r>
    </w:p>
    <w:p w:rsidR="00592978" w:rsidRPr="000824C6" w:rsidRDefault="00592978" w:rsidP="00592978">
      <w:pPr>
        <w:widowControl w:val="0"/>
        <w:jc w:val="center"/>
        <w:rPr>
          <w:b/>
          <w:sz w:val="28"/>
          <w:szCs w:val="28"/>
        </w:rPr>
      </w:pPr>
    </w:p>
    <w:p w:rsidR="00592978" w:rsidRPr="000824C6" w:rsidRDefault="00592978" w:rsidP="00592978">
      <w:pPr>
        <w:widowControl w:val="0"/>
        <w:ind w:firstLine="709"/>
        <w:jc w:val="both"/>
        <w:rPr>
          <w:sz w:val="28"/>
          <w:szCs w:val="28"/>
          <w:lang w:bidi="ru-RU"/>
        </w:rPr>
      </w:pPr>
      <w:r w:rsidRPr="000824C6">
        <w:rPr>
          <w:sz w:val="28"/>
          <w:szCs w:val="28"/>
        </w:rPr>
        <w:t xml:space="preserve">По данным Отдела Министерства внутренних дел по </w:t>
      </w:r>
      <w:proofErr w:type="gramStart"/>
      <w:r w:rsidRPr="000824C6">
        <w:rPr>
          <w:sz w:val="28"/>
          <w:szCs w:val="28"/>
        </w:rPr>
        <w:t>г</w:t>
      </w:r>
      <w:proofErr w:type="gramEnd"/>
      <w:r w:rsidRPr="000824C6">
        <w:rPr>
          <w:sz w:val="28"/>
          <w:szCs w:val="28"/>
        </w:rPr>
        <w:t>. Уссурийску за 2015 год на территории Уссурийского городского округа  зарегистрировано 5085  преступлений, что на 1,1% меньше, чем за 2014 год.</w:t>
      </w:r>
      <w:r w:rsidRPr="000824C6">
        <w:rPr>
          <w:sz w:val="28"/>
          <w:szCs w:val="28"/>
          <w:lang w:bidi="ru-RU"/>
        </w:rPr>
        <w:t xml:space="preserve"> Уменьшилось количество практически всех видов корыстных и насильственно-корыстных преступлений: грабежей на 26,1%; квартирных краж на 4,9 %; карманных краж на 33,1%; краж  автотранспорта на 20,1%; умышленного причинения тяжкого вреда здоровью на 17,5%; убийств </w:t>
      </w:r>
      <w:proofErr w:type="gramStart"/>
      <w:r w:rsidRPr="000824C6">
        <w:rPr>
          <w:sz w:val="28"/>
          <w:szCs w:val="28"/>
          <w:lang w:bidi="ru-RU"/>
        </w:rPr>
        <w:t>на</w:t>
      </w:r>
      <w:proofErr w:type="gramEnd"/>
      <w:r w:rsidRPr="000824C6">
        <w:rPr>
          <w:sz w:val="28"/>
          <w:szCs w:val="28"/>
          <w:lang w:bidi="ru-RU"/>
        </w:rPr>
        <w:t xml:space="preserve"> 38,9%; изнасилований на 66,7%.</w:t>
      </w:r>
    </w:p>
    <w:p w:rsidR="00592978" w:rsidRPr="000824C6" w:rsidRDefault="00592978" w:rsidP="00592978">
      <w:pPr>
        <w:widowControl w:val="0"/>
        <w:ind w:firstLine="709"/>
        <w:jc w:val="both"/>
        <w:rPr>
          <w:sz w:val="28"/>
          <w:szCs w:val="28"/>
          <w:lang w:bidi="ru-RU"/>
        </w:rPr>
      </w:pPr>
      <w:r w:rsidRPr="000824C6">
        <w:rPr>
          <w:sz w:val="28"/>
          <w:szCs w:val="28"/>
          <w:lang w:bidi="ru-RU"/>
        </w:rPr>
        <w:t>Наблюдается снижение преступлений совершенных на семейно-бытовой почве на 38,5% (с 312 до 192). На 6,8% меньше совершено преступлений в состоянии опьянения.</w:t>
      </w:r>
      <w:r>
        <w:rPr>
          <w:sz w:val="28"/>
          <w:szCs w:val="28"/>
          <w:lang w:bidi="ru-RU"/>
        </w:rPr>
        <w:t xml:space="preserve"> Вместе с тем</w:t>
      </w:r>
      <w:r w:rsidRPr="000824C6">
        <w:rPr>
          <w:color w:val="FF0000"/>
          <w:sz w:val="28"/>
          <w:szCs w:val="28"/>
          <w:lang w:bidi="ru-RU"/>
        </w:rPr>
        <w:t xml:space="preserve"> </w:t>
      </w:r>
      <w:r>
        <w:rPr>
          <w:sz w:val="28"/>
          <w:szCs w:val="28"/>
          <w:lang w:bidi="ru-RU"/>
        </w:rPr>
        <w:t>з</w:t>
      </w:r>
      <w:r w:rsidRPr="000824C6">
        <w:rPr>
          <w:sz w:val="28"/>
          <w:szCs w:val="28"/>
          <w:lang w:bidi="ru-RU"/>
        </w:rPr>
        <w:t>афиксировано увеличение преступлений совершаемых в общественных местах на 5,1% и на улицах Уссурийского городского округа на 7,2%.</w:t>
      </w:r>
    </w:p>
    <w:p w:rsidR="00592978" w:rsidRPr="000824C6" w:rsidRDefault="00592978" w:rsidP="00592978">
      <w:pPr>
        <w:widowControl w:val="0"/>
        <w:ind w:firstLine="709"/>
        <w:jc w:val="both"/>
        <w:rPr>
          <w:sz w:val="28"/>
          <w:szCs w:val="28"/>
          <w:lang w:bidi="ru-RU"/>
        </w:rPr>
      </w:pPr>
      <w:r w:rsidRPr="000824C6">
        <w:rPr>
          <w:sz w:val="28"/>
          <w:szCs w:val="28"/>
          <w:lang w:bidi="ru-RU"/>
        </w:rPr>
        <w:t xml:space="preserve">Одной из важнейших задач </w:t>
      </w:r>
      <w:r>
        <w:rPr>
          <w:sz w:val="28"/>
          <w:szCs w:val="28"/>
          <w:lang w:bidi="ru-RU"/>
        </w:rPr>
        <w:t xml:space="preserve"> правоохранительных органов </w:t>
      </w:r>
      <w:r w:rsidRPr="000824C6">
        <w:rPr>
          <w:sz w:val="28"/>
          <w:szCs w:val="28"/>
          <w:lang w:bidi="ru-RU"/>
        </w:rPr>
        <w:t xml:space="preserve">является снижение уровня криминализации и коррупционной </w:t>
      </w:r>
      <w:proofErr w:type="spellStart"/>
      <w:r w:rsidRPr="000824C6">
        <w:rPr>
          <w:sz w:val="28"/>
          <w:szCs w:val="28"/>
          <w:lang w:bidi="ru-RU"/>
        </w:rPr>
        <w:t>пораженности</w:t>
      </w:r>
      <w:proofErr w:type="spellEnd"/>
      <w:r w:rsidRPr="000824C6">
        <w:rPr>
          <w:sz w:val="28"/>
          <w:szCs w:val="28"/>
          <w:lang w:bidi="ru-RU"/>
        </w:rPr>
        <w:t xml:space="preserve"> ключевых отраслей экономики. Общее количество выявленных преступных посягательств экономической направленности составило 177 экономических преступлений, что на 33% больше чем в 2014 году. В части проведения работы по противодействию коррупции выявлено 34 факта дачи и получения взяток.</w:t>
      </w:r>
    </w:p>
    <w:p w:rsidR="00592978" w:rsidRPr="000824C6" w:rsidRDefault="00592978" w:rsidP="00592978">
      <w:pPr>
        <w:widowControl w:val="0"/>
        <w:ind w:firstLine="709"/>
        <w:jc w:val="both"/>
        <w:rPr>
          <w:sz w:val="28"/>
          <w:szCs w:val="28"/>
          <w:lang w:bidi="ru-RU"/>
        </w:rPr>
      </w:pPr>
      <w:r w:rsidRPr="000824C6">
        <w:rPr>
          <w:sz w:val="28"/>
          <w:szCs w:val="28"/>
          <w:lang w:bidi="ru-RU"/>
        </w:rPr>
        <w:t>За 2015 год выявлено 528 преступлений, связанных с незаконным оборотом наркотиков, из них 106 преступлений, связанных со сбытом наркотических средств. На 14,8% больше</w:t>
      </w:r>
      <w:r>
        <w:rPr>
          <w:sz w:val="28"/>
          <w:szCs w:val="28"/>
          <w:lang w:bidi="ru-RU"/>
        </w:rPr>
        <w:t>, чем в предыдущем году</w:t>
      </w:r>
      <w:r w:rsidRPr="000824C6">
        <w:rPr>
          <w:sz w:val="28"/>
          <w:szCs w:val="28"/>
          <w:lang w:bidi="ru-RU"/>
        </w:rPr>
        <w:t xml:space="preserve"> изъято наркотических средств и психотропных веществ.</w:t>
      </w:r>
    </w:p>
    <w:p w:rsidR="00592978" w:rsidRPr="000824C6" w:rsidRDefault="00592978" w:rsidP="00592978">
      <w:pPr>
        <w:widowControl w:val="0"/>
        <w:ind w:firstLine="709"/>
        <w:jc w:val="both"/>
        <w:rPr>
          <w:sz w:val="28"/>
          <w:szCs w:val="28"/>
        </w:rPr>
      </w:pPr>
      <w:r w:rsidRPr="000824C6">
        <w:rPr>
          <w:sz w:val="28"/>
          <w:szCs w:val="28"/>
        </w:rPr>
        <w:t>В целом по Уссурийскому городскому округу на 2,6% выросло общее количес</w:t>
      </w:r>
      <w:r>
        <w:rPr>
          <w:sz w:val="28"/>
          <w:szCs w:val="28"/>
        </w:rPr>
        <w:t xml:space="preserve">тво зарегистрированных </w:t>
      </w:r>
      <w:proofErr w:type="spellStart"/>
      <w:r>
        <w:rPr>
          <w:sz w:val="28"/>
          <w:szCs w:val="28"/>
        </w:rPr>
        <w:t>дорожгно</w:t>
      </w:r>
      <w:r w:rsidRPr="000824C6">
        <w:rPr>
          <w:sz w:val="28"/>
          <w:szCs w:val="28"/>
        </w:rPr>
        <w:t>-транспортных</w:t>
      </w:r>
      <w:proofErr w:type="spellEnd"/>
      <w:r w:rsidRPr="000824C6">
        <w:rPr>
          <w:sz w:val="28"/>
          <w:szCs w:val="28"/>
        </w:rPr>
        <w:t xml:space="preserve"> происшествий (с</w:t>
      </w:r>
      <w:r>
        <w:rPr>
          <w:sz w:val="28"/>
          <w:szCs w:val="28"/>
        </w:rPr>
        <w:t xml:space="preserve"> </w:t>
      </w:r>
      <w:r w:rsidRPr="000824C6">
        <w:rPr>
          <w:sz w:val="28"/>
          <w:szCs w:val="28"/>
        </w:rPr>
        <w:t>2734</w:t>
      </w:r>
      <w:r>
        <w:rPr>
          <w:sz w:val="28"/>
          <w:szCs w:val="28"/>
        </w:rPr>
        <w:t xml:space="preserve"> в 2014 году</w:t>
      </w:r>
      <w:r w:rsidRPr="000824C6">
        <w:rPr>
          <w:sz w:val="28"/>
          <w:szCs w:val="28"/>
        </w:rPr>
        <w:t xml:space="preserve"> до 2804</w:t>
      </w:r>
      <w:r>
        <w:rPr>
          <w:sz w:val="28"/>
          <w:szCs w:val="28"/>
        </w:rPr>
        <w:t xml:space="preserve"> в 2015 году</w:t>
      </w:r>
      <w:r w:rsidRPr="000824C6">
        <w:rPr>
          <w:sz w:val="28"/>
          <w:szCs w:val="28"/>
        </w:rPr>
        <w:t xml:space="preserve">). При этом </w:t>
      </w:r>
      <w:r>
        <w:rPr>
          <w:sz w:val="28"/>
          <w:szCs w:val="28"/>
        </w:rPr>
        <w:t xml:space="preserve"> на</w:t>
      </w:r>
      <w:r w:rsidRPr="000824C6">
        <w:rPr>
          <w:sz w:val="28"/>
          <w:szCs w:val="28"/>
        </w:rPr>
        <w:t xml:space="preserve"> 27,4% снижено количество дорожно-транспортных происшествий с пострадавшими, смертность в дорожно-транспортных происшествиях снизилась на 35%, на 28,4% количество раненных. Тяжесть последствий за 2015 год составила 5,1% (за </w:t>
      </w:r>
      <w:r>
        <w:rPr>
          <w:sz w:val="28"/>
          <w:szCs w:val="28"/>
        </w:rPr>
        <w:t xml:space="preserve">2014 год </w:t>
      </w:r>
      <w:r w:rsidRPr="000824C6">
        <w:rPr>
          <w:sz w:val="28"/>
          <w:szCs w:val="28"/>
        </w:rPr>
        <w:t>5,42%).</w:t>
      </w:r>
    </w:p>
    <w:p w:rsidR="00592978" w:rsidRPr="000824C6" w:rsidRDefault="00592978" w:rsidP="00592978">
      <w:pPr>
        <w:widowControl w:val="0"/>
        <w:ind w:firstLine="709"/>
        <w:jc w:val="both"/>
        <w:rPr>
          <w:sz w:val="28"/>
          <w:szCs w:val="28"/>
        </w:rPr>
      </w:pPr>
      <w:r w:rsidRPr="000824C6">
        <w:rPr>
          <w:sz w:val="28"/>
          <w:szCs w:val="28"/>
        </w:rPr>
        <w:t>Анализ административной деятельности подразделений отдела по исполнению административного законодательства показал, что в 2015 году сотрудниками Отдела выявлено 13674 административных правонарушений (без учета правонарушений в сфере безопасности дорожного движения)</w:t>
      </w:r>
    </w:p>
    <w:p w:rsidR="00592978" w:rsidRPr="000824C6" w:rsidRDefault="00592978" w:rsidP="00592978">
      <w:pPr>
        <w:widowControl w:val="0"/>
        <w:ind w:firstLine="709"/>
        <w:jc w:val="both"/>
        <w:rPr>
          <w:sz w:val="28"/>
          <w:szCs w:val="28"/>
        </w:rPr>
      </w:pPr>
      <w:r w:rsidRPr="000824C6">
        <w:rPr>
          <w:sz w:val="28"/>
          <w:szCs w:val="28"/>
        </w:rPr>
        <w:t>В результате работы отдела исполнения административного законодательства по выявлению и пресечению правонарушений, связанных с незаконным оборотом алкогольной продукции за отчетный период составлено 50 протоколов об административных правонарушениях. Изъято из незаконного оборота 3074,15 литров алкогольной продукции на сумму 309133 рубля. Конфисковано по решению суда 2708,5 литров алкогольной продукции.</w:t>
      </w:r>
    </w:p>
    <w:p w:rsidR="00592978" w:rsidRPr="000824C6" w:rsidRDefault="00592978" w:rsidP="00592978">
      <w:pPr>
        <w:widowControl w:val="0"/>
        <w:ind w:firstLine="709"/>
        <w:jc w:val="both"/>
        <w:rPr>
          <w:sz w:val="28"/>
          <w:szCs w:val="28"/>
        </w:rPr>
      </w:pPr>
      <w:r w:rsidRPr="000824C6">
        <w:rPr>
          <w:sz w:val="28"/>
          <w:szCs w:val="28"/>
        </w:rPr>
        <w:t>Также личным составом проводились мероприятия по пресечению реализации контрафактной продукции на территории Уссурийского городского округа, проведены проверочные мероприятии на 25 объектах торговли. Составлено 11 протоколов об административных правонарушениях. Из оборота изъято 1259 единиц различных товаров на сумму 2301 тыс</w:t>
      </w:r>
      <w:proofErr w:type="gramStart"/>
      <w:r w:rsidRPr="000824C6">
        <w:rPr>
          <w:sz w:val="28"/>
          <w:szCs w:val="28"/>
        </w:rPr>
        <w:t>.р</w:t>
      </w:r>
      <w:proofErr w:type="gramEnd"/>
      <w:r w:rsidRPr="000824C6">
        <w:rPr>
          <w:sz w:val="28"/>
          <w:szCs w:val="28"/>
        </w:rPr>
        <w:t>уб.</w:t>
      </w:r>
    </w:p>
    <w:p w:rsidR="00592978" w:rsidRPr="000824C6" w:rsidRDefault="00592978" w:rsidP="00592978">
      <w:pPr>
        <w:widowControl w:val="0"/>
        <w:shd w:val="clear" w:color="auto" w:fill="FFFFFF"/>
        <w:tabs>
          <w:tab w:val="left" w:pos="10080"/>
        </w:tabs>
        <w:ind w:firstLine="709"/>
        <w:jc w:val="both"/>
        <w:rPr>
          <w:spacing w:val="-1"/>
          <w:sz w:val="28"/>
          <w:szCs w:val="28"/>
        </w:rPr>
      </w:pPr>
      <w:r w:rsidRPr="000824C6">
        <w:rPr>
          <w:spacing w:val="-1"/>
          <w:sz w:val="28"/>
          <w:szCs w:val="28"/>
        </w:rPr>
        <w:t>За 2015 год на территории Уссурийского городского округа зарегистрировано 517 пожаров, что на 3,6% больше чем за 2014 год (499 пожаров), материальный ущерб от которых вырос на 11% и составил 28,7 млн. рублей  (за 2014 год – 25,9 млн. рублей). В огне погибло 12 человек, из них один ребенок (за 2014 год – 11 человек). Травмировано 24 человека (за январь-декабрь 2014 года -  22 человека).  Увеличение количества пожаров и загораний связано с неосторожным обращением с огнем (44,7% от общего количества пожаров), поджогами (26,1%), нарушением правил устройства и эксплуатации электрооборудования и отопительных печей (26,5%).</w:t>
      </w:r>
    </w:p>
    <w:p w:rsidR="00592978" w:rsidRPr="000824C6" w:rsidRDefault="00592978" w:rsidP="00592978">
      <w:pPr>
        <w:widowControl w:val="0"/>
        <w:shd w:val="clear" w:color="auto" w:fill="FFFFFF"/>
        <w:tabs>
          <w:tab w:val="left" w:pos="10080"/>
        </w:tabs>
        <w:ind w:firstLine="709"/>
        <w:jc w:val="both"/>
        <w:rPr>
          <w:spacing w:val="-1"/>
          <w:sz w:val="28"/>
          <w:szCs w:val="28"/>
        </w:rPr>
      </w:pPr>
      <w:r w:rsidRPr="000824C6">
        <w:rPr>
          <w:spacing w:val="-1"/>
          <w:sz w:val="28"/>
          <w:szCs w:val="28"/>
        </w:rPr>
        <w:t>При тушении пожаров за отчетный период спасено 28 человек (за 2014 год – 71 человек), материальных ценностей на сумму 180,4 млн</w:t>
      </w:r>
      <w:proofErr w:type="gramStart"/>
      <w:r w:rsidRPr="000824C6">
        <w:rPr>
          <w:spacing w:val="-1"/>
          <w:sz w:val="28"/>
          <w:szCs w:val="28"/>
        </w:rPr>
        <w:t>.р</w:t>
      </w:r>
      <w:proofErr w:type="gramEnd"/>
      <w:r w:rsidRPr="000824C6">
        <w:rPr>
          <w:spacing w:val="-1"/>
          <w:sz w:val="28"/>
          <w:szCs w:val="28"/>
        </w:rPr>
        <w:t>ублей, за 12 месяцев прошлого года– 225,5 млн.рублей.</w:t>
      </w:r>
    </w:p>
    <w:p w:rsidR="00592978" w:rsidRDefault="00592978" w:rsidP="00592978">
      <w:pPr>
        <w:widowControl w:val="0"/>
        <w:jc w:val="center"/>
        <w:rPr>
          <w:b/>
          <w:sz w:val="28"/>
          <w:szCs w:val="28"/>
        </w:rPr>
      </w:pPr>
    </w:p>
    <w:p w:rsidR="00592978" w:rsidRPr="000824C6" w:rsidRDefault="00592978" w:rsidP="00592978">
      <w:pPr>
        <w:widowControl w:val="0"/>
        <w:jc w:val="center"/>
        <w:rPr>
          <w:b/>
          <w:sz w:val="28"/>
          <w:szCs w:val="28"/>
        </w:rPr>
      </w:pPr>
    </w:p>
    <w:p w:rsidR="00592978" w:rsidRPr="000824C6" w:rsidRDefault="00592978" w:rsidP="00592978">
      <w:pPr>
        <w:widowControl w:val="0"/>
        <w:jc w:val="both"/>
        <w:rPr>
          <w:sz w:val="28"/>
          <w:szCs w:val="28"/>
        </w:rPr>
      </w:pPr>
    </w:p>
    <w:p w:rsidR="00592978" w:rsidRPr="000824C6" w:rsidRDefault="00592978" w:rsidP="00592978">
      <w:pPr>
        <w:widowControl w:val="0"/>
        <w:jc w:val="both"/>
        <w:rPr>
          <w:sz w:val="28"/>
          <w:szCs w:val="28"/>
        </w:rPr>
      </w:pPr>
    </w:p>
    <w:p w:rsidR="00592978" w:rsidRPr="000824C6" w:rsidRDefault="00592978" w:rsidP="00592978">
      <w:pPr>
        <w:widowControl w:val="0"/>
        <w:jc w:val="both"/>
        <w:rPr>
          <w:sz w:val="28"/>
          <w:szCs w:val="28"/>
        </w:rPr>
      </w:pPr>
      <w:r w:rsidRPr="000824C6">
        <w:rPr>
          <w:sz w:val="28"/>
          <w:szCs w:val="28"/>
        </w:rPr>
        <w:t>Начальник управления</w:t>
      </w:r>
    </w:p>
    <w:p w:rsidR="00592978" w:rsidRPr="000824C6" w:rsidRDefault="00592978" w:rsidP="00592978">
      <w:pPr>
        <w:widowControl w:val="0"/>
        <w:jc w:val="both"/>
        <w:rPr>
          <w:sz w:val="28"/>
          <w:szCs w:val="28"/>
        </w:rPr>
      </w:pPr>
      <w:r w:rsidRPr="000824C6">
        <w:rPr>
          <w:sz w:val="28"/>
          <w:szCs w:val="28"/>
        </w:rPr>
        <w:t xml:space="preserve">экономического развития                                                                   Е.А. </w:t>
      </w:r>
      <w:proofErr w:type="spellStart"/>
      <w:r w:rsidRPr="000824C6">
        <w:rPr>
          <w:sz w:val="28"/>
          <w:szCs w:val="28"/>
        </w:rPr>
        <w:t>Делиу</w:t>
      </w:r>
      <w:proofErr w:type="spellEnd"/>
    </w:p>
    <w:p w:rsidR="00504F79" w:rsidRDefault="00504F79"/>
    <w:sectPr w:rsidR="00504F79" w:rsidSect="00592978">
      <w:headerReference w:type="even" r:id="rId5"/>
      <w:headerReference w:type="default" r:id="rId6"/>
      <w:pgSz w:w="11906" w:h="16838"/>
      <w:pgMar w:top="1134" w:right="851"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Nimbus Sans L">
    <w:altName w:val="Arial"/>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978" w:rsidRDefault="00592978" w:rsidP="0059297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92978" w:rsidRDefault="00592978" w:rsidP="00592978">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3652"/>
      <w:docPartObj>
        <w:docPartGallery w:val="Page Numbers (Top of Page)"/>
        <w:docPartUnique/>
      </w:docPartObj>
    </w:sdtPr>
    <w:sdtContent>
      <w:p w:rsidR="00592978" w:rsidRDefault="00592978">
        <w:pPr>
          <w:pStyle w:val="a3"/>
          <w:jc w:val="center"/>
        </w:pPr>
        <w:fldSimple w:instr=" PAGE   \* MERGEFORMAT ">
          <w:r w:rsidR="00140FB0">
            <w:rPr>
              <w:noProof/>
            </w:rPr>
            <w:t>29</w:t>
          </w:r>
        </w:fldSimple>
      </w:p>
    </w:sdtContent>
  </w:sdt>
  <w:p w:rsidR="00592978" w:rsidRDefault="00592978" w:rsidP="00592978">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B3042"/>
    <w:multiLevelType w:val="hybridMultilevel"/>
    <w:tmpl w:val="0E960E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4E7FD7"/>
    <w:multiLevelType w:val="hybridMultilevel"/>
    <w:tmpl w:val="68367936"/>
    <w:lvl w:ilvl="0" w:tplc="3CBA0C8A">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3D4415"/>
    <w:multiLevelType w:val="multilevel"/>
    <w:tmpl w:val="883CF3D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color w:val="auto"/>
      </w:rPr>
    </w:lvl>
    <w:lvl w:ilvl="2">
      <w:start w:val="1"/>
      <w:numFmt w:val="decimal"/>
      <w:lvlText w:val="%1.%2.%3."/>
      <w:lvlJc w:val="left"/>
      <w:pPr>
        <w:tabs>
          <w:tab w:val="num" w:pos="2138"/>
        </w:tabs>
        <w:ind w:left="2138" w:hanging="720"/>
      </w:pPr>
      <w:rPr>
        <w:rFonts w:hint="default"/>
        <w:color w:val="auto"/>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
    <w:nsid w:val="3D7F7A3B"/>
    <w:multiLevelType w:val="hybridMultilevel"/>
    <w:tmpl w:val="1CC2C97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FA44718"/>
    <w:multiLevelType w:val="hybridMultilevel"/>
    <w:tmpl w:val="D16A45AC"/>
    <w:lvl w:ilvl="0" w:tplc="80FEFABE">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40DB597E"/>
    <w:multiLevelType w:val="singleLevel"/>
    <w:tmpl w:val="166467B2"/>
    <w:lvl w:ilvl="0">
      <w:start w:val="1"/>
      <w:numFmt w:val="decimal"/>
      <w:lvlText w:val="%1."/>
      <w:legacy w:legacy="1" w:legacySpace="0" w:legacyIndent="226"/>
      <w:lvlJc w:val="left"/>
      <w:rPr>
        <w:rFonts w:ascii="Arial" w:hAnsi="Arial" w:cs="Arial" w:hint="default"/>
      </w:rPr>
    </w:lvl>
  </w:abstractNum>
  <w:abstractNum w:abstractNumId="6">
    <w:nsid w:val="61D563DE"/>
    <w:multiLevelType w:val="hybridMultilevel"/>
    <w:tmpl w:val="8DF8D2E2"/>
    <w:lvl w:ilvl="0" w:tplc="2EF602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718C69F3"/>
    <w:multiLevelType w:val="hybridMultilevel"/>
    <w:tmpl w:val="D82A73FE"/>
    <w:lvl w:ilvl="0" w:tplc="2594FC6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1BF7F1E"/>
    <w:multiLevelType w:val="hybridMultilevel"/>
    <w:tmpl w:val="CCB258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8"/>
  </w:num>
  <w:num w:numId="6">
    <w:abstractNumId w:val="7"/>
  </w:num>
  <w:num w:numId="7">
    <w:abstractNumId w:val="1"/>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characterSpacingControl w:val="doNotCompress"/>
  <w:savePreviewPicture/>
  <w:compat/>
  <w:rsids>
    <w:rsidRoot w:val="00592978"/>
    <w:rsid w:val="000203F1"/>
    <w:rsid w:val="00020E8E"/>
    <w:rsid w:val="00021CD0"/>
    <w:rsid w:val="00022683"/>
    <w:rsid w:val="00043528"/>
    <w:rsid w:val="00073A22"/>
    <w:rsid w:val="000946F8"/>
    <w:rsid w:val="000A462D"/>
    <w:rsid w:val="000A4C8F"/>
    <w:rsid w:val="000E2891"/>
    <w:rsid w:val="000F30BC"/>
    <w:rsid w:val="00104C2A"/>
    <w:rsid w:val="001139C6"/>
    <w:rsid w:val="00140FB0"/>
    <w:rsid w:val="001461CF"/>
    <w:rsid w:val="00190359"/>
    <w:rsid w:val="00195F79"/>
    <w:rsid w:val="00197CBD"/>
    <w:rsid w:val="001A260A"/>
    <w:rsid w:val="001B6CEF"/>
    <w:rsid w:val="001D3D5F"/>
    <w:rsid w:val="001E1B75"/>
    <w:rsid w:val="001F629D"/>
    <w:rsid w:val="001F6DD1"/>
    <w:rsid w:val="00205309"/>
    <w:rsid w:val="00230289"/>
    <w:rsid w:val="002344E8"/>
    <w:rsid w:val="002478F4"/>
    <w:rsid w:val="002519AD"/>
    <w:rsid w:val="002550D8"/>
    <w:rsid w:val="00262538"/>
    <w:rsid w:val="00266256"/>
    <w:rsid w:val="00266C0E"/>
    <w:rsid w:val="00272CC1"/>
    <w:rsid w:val="00284285"/>
    <w:rsid w:val="002D35C4"/>
    <w:rsid w:val="002D6170"/>
    <w:rsid w:val="002F69AE"/>
    <w:rsid w:val="00305A25"/>
    <w:rsid w:val="00315723"/>
    <w:rsid w:val="00316376"/>
    <w:rsid w:val="00325254"/>
    <w:rsid w:val="00344821"/>
    <w:rsid w:val="00366B3E"/>
    <w:rsid w:val="003736D3"/>
    <w:rsid w:val="003761D8"/>
    <w:rsid w:val="00381CB4"/>
    <w:rsid w:val="003833F5"/>
    <w:rsid w:val="00395E16"/>
    <w:rsid w:val="003A2C11"/>
    <w:rsid w:val="003A366C"/>
    <w:rsid w:val="003B11B4"/>
    <w:rsid w:val="003B39EC"/>
    <w:rsid w:val="003B3A0D"/>
    <w:rsid w:val="003B60DD"/>
    <w:rsid w:val="003C325E"/>
    <w:rsid w:val="003D72F1"/>
    <w:rsid w:val="003E1148"/>
    <w:rsid w:val="00421561"/>
    <w:rsid w:val="00430EB2"/>
    <w:rsid w:val="00437B70"/>
    <w:rsid w:val="00442B22"/>
    <w:rsid w:val="004658F0"/>
    <w:rsid w:val="00495368"/>
    <w:rsid w:val="00496D0C"/>
    <w:rsid w:val="004977DF"/>
    <w:rsid w:val="004B5694"/>
    <w:rsid w:val="004C36F2"/>
    <w:rsid w:val="004D149C"/>
    <w:rsid w:val="004E5273"/>
    <w:rsid w:val="004F390D"/>
    <w:rsid w:val="00504F79"/>
    <w:rsid w:val="005174B8"/>
    <w:rsid w:val="0053475B"/>
    <w:rsid w:val="00535479"/>
    <w:rsid w:val="0056700C"/>
    <w:rsid w:val="00592978"/>
    <w:rsid w:val="005B3883"/>
    <w:rsid w:val="005C453C"/>
    <w:rsid w:val="005D1DFB"/>
    <w:rsid w:val="005E5A27"/>
    <w:rsid w:val="006057C9"/>
    <w:rsid w:val="00623484"/>
    <w:rsid w:val="006378AF"/>
    <w:rsid w:val="00637ACD"/>
    <w:rsid w:val="0065678A"/>
    <w:rsid w:val="00663D07"/>
    <w:rsid w:val="00666936"/>
    <w:rsid w:val="006671A7"/>
    <w:rsid w:val="006802F7"/>
    <w:rsid w:val="006B5465"/>
    <w:rsid w:val="006C20A6"/>
    <w:rsid w:val="006C2D9B"/>
    <w:rsid w:val="006D2003"/>
    <w:rsid w:val="0071051C"/>
    <w:rsid w:val="007146A1"/>
    <w:rsid w:val="00724D74"/>
    <w:rsid w:val="00727EC1"/>
    <w:rsid w:val="0074176F"/>
    <w:rsid w:val="007479A7"/>
    <w:rsid w:val="00782586"/>
    <w:rsid w:val="00782600"/>
    <w:rsid w:val="00794EA9"/>
    <w:rsid w:val="007A21A2"/>
    <w:rsid w:val="007C7DE7"/>
    <w:rsid w:val="007E109C"/>
    <w:rsid w:val="007E122C"/>
    <w:rsid w:val="007E5147"/>
    <w:rsid w:val="007F6E6C"/>
    <w:rsid w:val="00807B71"/>
    <w:rsid w:val="00816922"/>
    <w:rsid w:val="00862167"/>
    <w:rsid w:val="00872C29"/>
    <w:rsid w:val="00892B79"/>
    <w:rsid w:val="008D7387"/>
    <w:rsid w:val="008E028A"/>
    <w:rsid w:val="009027B2"/>
    <w:rsid w:val="00906D41"/>
    <w:rsid w:val="009104AF"/>
    <w:rsid w:val="00917EC6"/>
    <w:rsid w:val="00935245"/>
    <w:rsid w:val="00936BE6"/>
    <w:rsid w:val="0094377A"/>
    <w:rsid w:val="00962F09"/>
    <w:rsid w:val="0097294E"/>
    <w:rsid w:val="00974B44"/>
    <w:rsid w:val="0098419D"/>
    <w:rsid w:val="00990559"/>
    <w:rsid w:val="00994E23"/>
    <w:rsid w:val="009A2055"/>
    <w:rsid w:val="009D7567"/>
    <w:rsid w:val="009D7DCF"/>
    <w:rsid w:val="009F048E"/>
    <w:rsid w:val="00A05A4A"/>
    <w:rsid w:val="00A116F6"/>
    <w:rsid w:val="00A14F3A"/>
    <w:rsid w:val="00A15473"/>
    <w:rsid w:val="00A36906"/>
    <w:rsid w:val="00A37CB4"/>
    <w:rsid w:val="00A53E22"/>
    <w:rsid w:val="00A63E51"/>
    <w:rsid w:val="00A8799C"/>
    <w:rsid w:val="00AA2B12"/>
    <w:rsid w:val="00AD24A1"/>
    <w:rsid w:val="00AD5B1D"/>
    <w:rsid w:val="00AD6CDC"/>
    <w:rsid w:val="00AE026F"/>
    <w:rsid w:val="00AE2A5D"/>
    <w:rsid w:val="00B32AD5"/>
    <w:rsid w:val="00B3412F"/>
    <w:rsid w:val="00BE4AB4"/>
    <w:rsid w:val="00BF21EC"/>
    <w:rsid w:val="00C01425"/>
    <w:rsid w:val="00C32D69"/>
    <w:rsid w:val="00C67783"/>
    <w:rsid w:val="00C70D9A"/>
    <w:rsid w:val="00C804C9"/>
    <w:rsid w:val="00C807BD"/>
    <w:rsid w:val="00CA4832"/>
    <w:rsid w:val="00CA7680"/>
    <w:rsid w:val="00CB02DF"/>
    <w:rsid w:val="00CC09D1"/>
    <w:rsid w:val="00CC0D7E"/>
    <w:rsid w:val="00CD77F4"/>
    <w:rsid w:val="00CE2D1D"/>
    <w:rsid w:val="00CF05E6"/>
    <w:rsid w:val="00D31123"/>
    <w:rsid w:val="00D51003"/>
    <w:rsid w:val="00D604F2"/>
    <w:rsid w:val="00D63F4A"/>
    <w:rsid w:val="00D92A90"/>
    <w:rsid w:val="00D9788D"/>
    <w:rsid w:val="00DA13DD"/>
    <w:rsid w:val="00DC254B"/>
    <w:rsid w:val="00DC6ECB"/>
    <w:rsid w:val="00DE77CC"/>
    <w:rsid w:val="00DF3E04"/>
    <w:rsid w:val="00E054A8"/>
    <w:rsid w:val="00E36757"/>
    <w:rsid w:val="00E45BFD"/>
    <w:rsid w:val="00E75863"/>
    <w:rsid w:val="00E80DAC"/>
    <w:rsid w:val="00ED4DDF"/>
    <w:rsid w:val="00ED65FC"/>
    <w:rsid w:val="00EE6184"/>
    <w:rsid w:val="00F031A7"/>
    <w:rsid w:val="00F128F4"/>
    <w:rsid w:val="00F149DF"/>
    <w:rsid w:val="00F14B92"/>
    <w:rsid w:val="00F160CA"/>
    <w:rsid w:val="00F27E31"/>
    <w:rsid w:val="00F35B36"/>
    <w:rsid w:val="00F46D98"/>
    <w:rsid w:val="00F5477A"/>
    <w:rsid w:val="00F56F3D"/>
    <w:rsid w:val="00F603D7"/>
    <w:rsid w:val="00F64D7D"/>
    <w:rsid w:val="00FA2B0D"/>
    <w:rsid w:val="00FA7AB0"/>
    <w:rsid w:val="00FD29E5"/>
    <w:rsid w:val="00FD518B"/>
    <w:rsid w:val="00FE480F"/>
    <w:rsid w:val="00FF3D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97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92978"/>
    <w:pPr>
      <w:keepNext/>
      <w:outlineLvl w:val="0"/>
    </w:pPr>
    <w:rPr>
      <w:sz w:val="24"/>
      <w:szCs w:val="24"/>
    </w:rPr>
  </w:style>
  <w:style w:type="paragraph" w:styleId="2">
    <w:name w:val="heading 2"/>
    <w:basedOn w:val="a"/>
    <w:next w:val="a"/>
    <w:link w:val="20"/>
    <w:qFormat/>
    <w:rsid w:val="0059297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92978"/>
    <w:pPr>
      <w:keepNext/>
      <w:spacing w:before="240" w:after="60"/>
      <w:outlineLvl w:val="2"/>
    </w:pPr>
    <w:rPr>
      <w:rFonts w:ascii="Arial" w:hAnsi="Arial" w:cs="Arial"/>
      <w:b/>
      <w:bCs/>
      <w:sz w:val="26"/>
      <w:szCs w:val="26"/>
    </w:rPr>
  </w:style>
  <w:style w:type="paragraph" w:styleId="4">
    <w:name w:val="heading 4"/>
    <w:basedOn w:val="a"/>
    <w:next w:val="a"/>
    <w:link w:val="40"/>
    <w:qFormat/>
    <w:rsid w:val="00592978"/>
    <w:pPr>
      <w:keepNext/>
      <w:jc w:val="center"/>
      <w:outlineLvl w:val="3"/>
    </w:pPr>
    <w:rPr>
      <w:rFonts w:ascii="Arial" w:hAnsi="Arial" w:cs="Arial"/>
      <w:b/>
      <w:bCs/>
      <w:i/>
      <w:iCs/>
      <w:sz w:val="22"/>
      <w:szCs w:val="22"/>
    </w:rPr>
  </w:style>
  <w:style w:type="paragraph" w:styleId="5">
    <w:name w:val="heading 5"/>
    <w:basedOn w:val="a"/>
    <w:next w:val="a"/>
    <w:link w:val="50"/>
    <w:qFormat/>
    <w:rsid w:val="00592978"/>
    <w:pPr>
      <w:keepNext/>
      <w:jc w:val="center"/>
      <w:outlineLvl w:val="4"/>
    </w:pPr>
    <w:rPr>
      <w:rFonts w:ascii="Arial" w:hAnsi="Arial" w:cs="Arial"/>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2978"/>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592978"/>
    <w:rPr>
      <w:rFonts w:ascii="Arial" w:eastAsia="Times New Roman" w:hAnsi="Arial" w:cs="Arial"/>
      <w:b/>
      <w:bCs/>
      <w:i/>
      <w:iCs/>
      <w:sz w:val="28"/>
      <w:szCs w:val="28"/>
      <w:lang w:eastAsia="ru-RU"/>
    </w:rPr>
  </w:style>
  <w:style w:type="character" w:customStyle="1" w:styleId="30">
    <w:name w:val="Заголовок 3 Знак"/>
    <w:basedOn w:val="a0"/>
    <w:link w:val="3"/>
    <w:rsid w:val="00592978"/>
    <w:rPr>
      <w:rFonts w:ascii="Arial" w:eastAsia="Times New Roman" w:hAnsi="Arial" w:cs="Arial"/>
      <w:b/>
      <w:bCs/>
      <w:sz w:val="26"/>
      <w:szCs w:val="26"/>
      <w:lang w:eastAsia="ru-RU"/>
    </w:rPr>
  </w:style>
  <w:style w:type="character" w:customStyle="1" w:styleId="40">
    <w:name w:val="Заголовок 4 Знак"/>
    <w:basedOn w:val="a0"/>
    <w:link w:val="4"/>
    <w:rsid w:val="00592978"/>
    <w:rPr>
      <w:rFonts w:ascii="Arial" w:eastAsia="Times New Roman" w:hAnsi="Arial" w:cs="Arial"/>
      <w:b/>
      <w:bCs/>
      <w:i/>
      <w:iCs/>
      <w:lang w:eastAsia="ru-RU"/>
    </w:rPr>
  </w:style>
  <w:style w:type="character" w:customStyle="1" w:styleId="50">
    <w:name w:val="Заголовок 5 Знак"/>
    <w:basedOn w:val="a0"/>
    <w:link w:val="5"/>
    <w:rsid w:val="00592978"/>
    <w:rPr>
      <w:rFonts w:ascii="Arial" w:eastAsia="Times New Roman" w:hAnsi="Arial" w:cs="Arial"/>
      <w:b/>
      <w:bCs/>
      <w:lang w:eastAsia="ru-RU"/>
    </w:rPr>
  </w:style>
  <w:style w:type="paragraph" w:styleId="21">
    <w:name w:val="Body Text Indent 2"/>
    <w:basedOn w:val="a"/>
    <w:link w:val="22"/>
    <w:rsid w:val="00592978"/>
    <w:pPr>
      <w:ind w:firstLine="708"/>
    </w:pPr>
    <w:rPr>
      <w:rFonts w:ascii="Arial" w:hAnsi="Arial" w:cs="Arial"/>
    </w:rPr>
  </w:style>
  <w:style w:type="character" w:customStyle="1" w:styleId="22">
    <w:name w:val="Основной текст с отступом 2 Знак"/>
    <w:basedOn w:val="a0"/>
    <w:link w:val="21"/>
    <w:rsid w:val="00592978"/>
    <w:rPr>
      <w:rFonts w:ascii="Arial" w:eastAsia="Times New Roman" w:hAnsi="Arial" w:cs="Arial"/>
      <w:sz w:val="20"/>
      <w:szCs w:val="20"/>
      <w:lang w:eastAsia="ru-RU"/>
    </w:rPr>
  </w:style>
  <w:style w:type="paragraph" w:styleId="a3">
    <w:name w:val="header"/>
    <w:basedOn w:val="a"/>
    <w:link w:val="a4"/>
    <w:uiPriority w:val="99"/>
    <w:rsid w:val="00592978"/>
    <w:pPr>
      <w:tabs>
        <w:tab w:val="center" w:pos="4536"/>
        <w:tab w:val="right" w:pos="9072"/>
      </w:tabs>
    </w:pPr>
    <w:rPr>
      <w:sz w:val="24"/>
    </w:rPr>
  </w:style>
  <w:style w:type="character" w:customStyle="1" w:styleId="a4">
    <w:name w:val="Верхний колонтитул Знак"/>
    <w:basedOn w:val="a0"/>
    <w:link w:val="a3"/>
    <w:uiPriority w:val="99"/>
    <w:rsid w:val="00592978"/>
    <w:rPr>
      <w:rFonts w:ascii="Times New Roman" w:eastAsia="Times New Roman" w:hAnsi="Times New Roman" w:cs="Times New Roman"/>
      <w:sz w:val="24"/>
      <w:szCs w:val="20"/>
      <w:lang w:eastAsia="ru-RU"/>
    </w:rPr>
  </w:style>
  <w:style w:type="character" w:styleId="a5">
    <w:name w:val="page number"/>
    <w:basedOn w:val="a0"/>
    <w:rsid w:val="00592978"/>
  </w:style>
  <w:style w:type="paragraph" w:styleId="23">
    <w:name w:val="Body Text 2"/>
    <w:basedOn w:val="a"/>
    <w:link w:val="24"/>
    <w:rsid w:val="00592978"/>
    <w:pPr>
      <w:spacing w:after="120" w:line="480" w:lineRule="auto"/>
    </w:pPr>
  </w:style>
  <w:style w:type="character" w:customStyle="1" w:styleId="24">
    <w:name w:val="Основной текст 2 Знак"/>
    <w:basedOn w:val="a0"/>
    <w:link w:val="23"/>
    <w:rsid w:val="00592978"/>
    <w:rPr>
      <w:rFonts w:ascii="Times New Roman" w:eastAsia="Times New Roman" w:hAnsi="Times New Roman" w:cs="Times New Roman"/>
      <w:sz w:val="20"/>
      <w:szCs w:val="20"/>
      <w:lang w:eastAsia="ru-RU"/>
    </w:rPr>
  </w:style>
  <w:style w:type="paragraph" w:customStyle="1" w:styleId="a6">
    <w:name w:val="Знак"/>
    <w:basedOn w:val="a"/>
    <w:rsid w:val="00592978"/>
    <w:pPr>
      <w:widowControl w:val="0"/>
      <w:adjustRightInd w:val="0"/>
      <w:spacing w:after="160" w:line="240" w:lineRule="exact"/>
      <w:jc w:val="right"/>
    </w:pPr>
    <w:rPr>
      <w:lang w:val="en-GB" w:eastAsia="en-US"/>
    </w:rPr>
  </w:style>
  <w:style w:type="paragraph" w:styleId="a7">
    <w:name w:val="footer"/>
    <w:basedOn w:val="a"/>
    <w:link w:val="a8"/>
    <w:rsid w:val="00592978"/>
    <w:pPr>
      <w:tabs>
        <w:tab w:val="center" w:pos="4677"/>
        <w:tab w:val="right" w:pos="9355"/>
      </w:tabs>
    </w:pPr>
  </w:style>
  <w:style w:type="character" w:customStyle="1" w:styleId="a8">
    <w:name w:val="Нижний колонтитул Знак"/>
    <w:basedOn w:val="a0"/>
    <w:link w:val="a7"/>
    <w:rsid w:val="00592978"/>
    <w:rPr>
      <w:rFonts w:ascii="Times New Roman" w:eastAsia="Times New Roman" w:hAnsi="Times New Roman" w:cs="Times New Roman"/>
      <w:sz w:val="20"/>
      <w:szCs w:val="20"/>
      <w:lang w:eastAsia="ru-RU"/>
    </w:rPr>
  </w:style>
  <w:style w:type="paragraph" w:styleId="a9">
    <w:name w:val="Body Text"/>
    <w:basedOn w:val="a"/>
    <w:link w:val="aa"/>
    <w:rsid w:val="00592978"/>
    <w:pPr>
      <w:spacing w:after="120"/>
    </w:pPr>
  </w:style>
  <w:style w:type="character" w:customStyle="1" w:styleId="aa">
    <w:name w:val="Основной текст Знак"/>
    <w:basedOn w:val="a0"/>
    <w:link w:val="a9"/>
    <w:rsid w:val="00592978"/>
    <w:rPr>
      <w:rFonts w:ascii="Times New Roman" w:eastAsia="Times New Roman" w:hAnsi="Times New Roman" w:cs="Times New Roman"/>
      <w:sz w:val="20"/>
      <w:szCs w:val="20"/>
      <w:lang w:eastAsia="ru-RU"/>
    </w:rPr>
  </w:style>
  <w:style w:type="paragraph" w:styleId="ab">
    <w:name w:val="caption"/>
    <w:basedOn w:val="a"/>
    <w:next w:val="a"/>
    <w:uiPriority w:val="35"/>
    <w:qFormat/>
    <w:rsid w:val="00592978"/>
    <w:rPr>
      <w:b/>
      <w:bCs/>
    </w:rPr>
  </w:style>
  <w:style w:type="paragraph" w:styleId="ac">
    <w:name w:val="No Spacing"/>
    <w:link w:val="ad"/>
    <w:qFormat/>
    <w:rsid w:val="00592978"/>
    <w:pPr>
      <w:spacing w:after="0" w:line="240" w:lineRule="auto"/>
    </w:pPr>
    <w:rPr>
      <w:rFonts w:ascii="Times New Roman" w:eastAsia="Times New Roman" w:hAnsi="Times New Roman" w:cs="Times New Roman"/>
      <w:sz w:val="24"/>
      <w:szCs w:val="24"/>
      <w:lang w:eastAsia="ru-RU"/>
    </w:rPr>
  </w:style>
  <w:style w:type="character" w:customStyle="1" w:styleId="ad">
    <w:name w:val="Без интервала Знак"/>
    <w:link w:val="ac"/>
    <w:rsid w:val="00592978"/>
    <w:rPr>
      <w:rFonts w:ascii="Times New Roman" w:eastAsia="Times New Roman" w:hAnsi="Times New Roman" w:cs="Times New Roman"/>
      <w:sz w:val="24"/>
      <w:szCs w:val="24"/>
      <w:lang w:eastAsia="ru-RU"/>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2978"/>
    <w:pPr>
      <w:tabs>
        <w:tab w:val="num" w:pos="1287"/>
      </w:tabs>
      <w:spacing w:after="160" w:line="240" w:lineRule="exact"/>
      <w:ind w:left="1287" w:hanging="360"/>
      <w:jc w:val="both"/>
    </w:pPr>
    <w:rPr>
      <w:rFonts w:ascii="Verdana" w:hAnsi="Verdana" w:cs="Arial"/>
      <w:lang w:val="en-US" w:eastAsia="en-US"/>
    </w:rPr>
  </w:style>
  <w:style w:type="paragraph" w:customStyle="1" w:styleId="11">
    <w:name w:val="Абзац списка1"/>
    <w:basedOn w:val="a"/>
    <w:rsid w:val="00592978"/>
    <w:pPr>
      <w:spacing w:after="200" w:line="276" w:lineRule="auto"/>
      <w:ind w:left="720"/>
    </w:pPr>
    <w:rPr>
      <w:rFonts w:ascii="Calibri" w:hAnsi="Calibri"/>
      <w:sz w:val="22"/>
      <w:szCs w:val="22"/>
    </w:rPr>
  </w:style>
  <w:style w:type="paragraph" w:styleId="ae">
    <w:name w:val="Normal (Web)"/>
    <w:aliases w:val="Обычный (Web)1,Обычный (веб)4,Обычный (Web)11,Обычный (веб)111,Обычный (веб)1111,Обычный (Web)3,Обычный (веб)5,Обычный (веб)11111,Обычный (веб)6,Обычный (Web)4,Обычный (веб)11112,Обычный (Web)2,Обычный (веб)211,Обычный (веб)11 Знак"/>
    <w:basedOn w:val="a"/>
    <w:link w:val="af"/>
    <w:uiPriority w:val="99"/>
    <w:unhideWhenUsed/>
    <w:rsid w:val="00592978"/>
    <w:pPr>
      <w:spacing w:before="100" w:beforeAutospacing="1" w:after="100" w:afterAutospacing="1"/>
    </w:pPr>
    <w:rPr>
      <w:sz w:val="24"/>
      <w:szCs w:val="24"/>
    </w:rPr>
  </w:style>
  <w:style w:type="character" w:customStyle="1" w:styleId="af">
    <w:name w:val="Обычный (веб) Знак"/>
    <w:aliases w:val="Обычный (Web)1 Знак,Обычный (веб)4 Знак,Обычный (Web)11 Знак,Обычный (веб)111 Знак,Обычный (веб)1111 Знак,Обычный (Web)3 Знак,Обычный (веб)5 Знак,Обычный (веб)11111 Знак,Обычный (веб)6 Знак,Обычный (Web)4 Знак,Обычный (веб)11112 Знак"/>
    <w:link w:val="ae"/>
    <w:uiPriority w:val="99"/>
    <w:locked/>
    <w:rsid w:val="00592978"/>
    <w:rPr>
      <w:rFonts w:ascii="Times New Roman" w:eastAsia="Times New Roman" w:hAnsi="Times New Roman" w:cs="Times New Roman"/>
      <w:sz w:val="24"/>
      <w:szCs w:val="24"/>
      <w:lang w:eastAsia="ru-RU"/>
    </w:rPr>
  </w:style>
  <w:style w:type="paragraph" w:customStyle="1" w:styleId="Style6">
    <w:name w:val="Style6"/>
    <w:basedOn w:val="a"/>
    <w:uiPriority w:val="99"/>
    <w:rsid w:val="00592978"/>
    <w:pPr>
      <w:widowControl w:val="0"/>
      <w:autoSpaceDE w:val="0"/>
      <w:autoSpaceDN w:val="0"/>
      <w:adjustRightInd w:val="0"/>
    </w:pPr>
    <w:rPr>
      <w:sz w:val="24"/>
      <w:szCs w:val="24"/>
    </w:rPr>
  </w:style>
  <w:style w:type="paragraph" w:customStyle="1" w:styleId="Style11">
    <w:name w:val="Style11"/>
    <w:basedOn w:val="a"/>
    <w:uiPriority w:val="99"/>
    <w:rsid w:val="00592978"/>
    <w:pPr>
      <w:widowControl w:val="0"/>
      <w:autoSpaceDE w:val="0"/>
      <w:autoSpaceDN w:val="0"/>
      <w:adjustRightInd w:val="0"/>
    </w:pPr>
    <w:rPr>
      <w:sz w:val="24"/>
      <w:szCs w:val="24"/>
    </w:rPr>
  </w:style>
  <w:style w:type="paragraph" w:customStyle="1" w:styleId="Style12">
    <w:name w:val="Style12"/>
    <w:basedOn w:val="a"/>
    <w:uiPriority w:val="99"/>
    <w:rsid w:val="00592978"/>
    <w:pPr>
      <w:widowControl w:val="0"/>
      <w:autoSpaceDE w:val="0"/>
      <w:autoSpaceDN w:val="0"/>
      <w:adjustRightInd w:val="0"/>
      <w:jc w:val="center"/>
    </w:pPr>
    <w:rPr>
      <w:sz w:val="24"/>
      <w:szCs w:val="24"/>
    </w:rPr>
  </w:style>
  <w:style w:type="character" w:customStyle="1" w:styleId="FontStyle27">
    <w:name w:val="Font Style27"/>
    <w:basedOn w:val="a0"/>
    <w:uiPriority w:val="99"/>
    <w:rsid w:val="00592978"/>
    <w:rPr>
      <w:rFonts w:ascii="Times New Roman" w:hAnsi="Times New Roman" w:cs="Times New Roman"/>
      <w:sz w:val="24"/>
      <w:szCs w:val="24"/>
    </w:rPr>
  </w:style>
  <w:style w:type="character" w:customStyle="1" w:styleId="FontStyle30">
    <w:name w:val="Font Style30"/>
    <w:basedOn w:val="a0"/>
    <w:uiPriority w:val="99"/>
    <w:rsid w:val="00592978"/>
    <w:rPr>
      <w:rFonts w:ascii="Times New Roman" w:hAnsi="Times New Roman" w:cs="Times New Roman"/>
      <w:sz w:val="24"/>
      <w:szCs w:val="24"/>
    </w:rPr>
  </w:style>
  <w:style w:type="paragraph" w:customStyle="1" w:styleId="Default">
    <w:name w:val="Default"/>
    <w:rsid w:val="0059297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Body Text Indent"/>
    <w:basedOn w:val="a"/>
    <w:link w:val="af1"/>
    <w:rsid w:val="00592978"/>
    <w:pPr>
      <w:spacing w:after="120"/>
      <w:ind w:left="283"/>
    </w:pPr>
  </w:style>
  <w:style w:type="character" w:customStyle="1" w:styleId="af1">
    <w:name w:val="Основной текст с отступом Знак"/>
    <w:basedOn w:val="a0"/>
    <w:link w:val="af0"/>
    <w:rsid w:val="00592978"/>
    <w:rPr>
      <w:rFonts w:ascii="Times New Roman" w:eastAsia="Times New Roman" w:hAnsi="Times New Roman" w:cs="Times New Roman"/>
      <w:sz w:val="20"/>
      <w:szCs w:val="20"/>
      <w:lang w:eastAsia="ru-RU"/>
    </w:rPr>
  </w:style>
  <w:style w:type="paragraph" w:customStyle="1" w:styleId="ConsPlusNormal">
    <w:name w:val="ConsPlusNormal"/>
    <w:rsid w:val="005929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gen1">
    <w:name w:val="gen1"/>
    <w:rsid w:val="00592978"/>
    <w:rPr>
      <w:color w:val="000000"/>
      <w:sz w:val="18"/>
      <w:szCs w:val="18"/>
    </w:rPr>
  </w:style>
  <w:style w:type="paragraph" w:customStyle="1" w:styleId="alstc">
    <w:name w:val="alstc"/>
    <w:basedOn w:val="a"/>
    <w:rsid w:val="00592978"/>
    <w:pPr>
      <w:spacing w:before="100" w:beforeAutospacing="1" w:after="100" w:afterAutospacing="1"/>
    </w:pPr>
    <w:rPr>
      <w:sz w:val="24"/>
      <w:szCs w:val="24"/>
    </w:rPr>
  </w:style>
  <w:style w:type="paragraph" w:customStyle="1" w:styleId="jui">
    <w:name w:val="jui"/>
    <w:basedOn w:val="a"/>
    <w:rsid w:val="00592978"/>
    <w:pPr>
      <w:ind w:firstLine="300"/>
      <w:jc w:val="both"/>
    </w:pPr>
    <w:rPr>
      <w:sz w:val="24"/>
      <w:szCs w:val="24"/>
    </w:rPr>
  </w:style>
  <w:style w:type="character" w:styleId="af2">
    <w:name w:val="Strong"/>
    <w:basedOn w:val="a0"/>
    <w:uiPriority w:val="22"/>
    <w:qFormat/>
    <w:rsid w:val="00592978"/>
    <w:rPr>
      <w:b/>
      <w:bCs/>
    </w:rPr>
  </w:style>
  <w:style w:type="paragraph" w:customStyle="1" w:styleId="western">
    <w:name w:val="western"/>
    <w:basedOn w:val="a"/>
    <w:rsid w:val="00592978"/>
    <w:pPr>
      <w:spacing w:before="100" w:beforeAutospacing="1" w:after="115"/>
    </w:pPr>
    <w:rPr>
      <w:color w:val="000000"/>
      <w:sz w:val="28"/>
      <w:szCs w:val="28"/>
    </w:rPr>
  </w:style>
  <w:style w:type="paragraph" w:styleId="af3">
    <w:name w:val="Title"/>
    <w:aliases w:val="Знак Знак, Знак Знак Знак,Знак Знак Знак Знак Знак Знак,Знак Знак Знак Знак,Знак Знак Знак,Название1"/>
    <w:basedOn w:val="a"/>
    <w:link w:val="af4"/>
    <w:qFormat/>
    <w:rsid w:val="00592978"/>
    <w:pPr>
      <w:jc w:val="center"/>
    </w:pPr>
    <w:rPr>
      <w:sz w:val="28"/>
      <w:szCs w:val="24"/>
    </w:rPr>
  </w:style>
  <w:style w:type="character" w:customStyle="1" w:styleId="af4">
    <w:name w:val="Название Знак"/>
    <w:aliases w:val="Знак Знак Знак1, Знак Знак Знак Знак,Знак Знак Знак Знак Знак Знак Знак,Знак Знак Знак Знак Знак,Знак Знак Знак Знак1,Название1 Знак"/>
    <w:basedOn w:val="a0"/>
    <w:link w:val="af3"/>
    <w:rsid w:val="00592978"/>
    <w:rPr>
      <w:rFonts w:ascii="Times New Roman" w:eastAsia="Times New Roman" w:hAnsi="Times New Roman" w:cs="Times New Roman"/>
      <w:sz w:val="28"/>
      <w:szCs w:val="24"/>
      <w:lang w:eastAsia="ru-RU"/>
    </w:rPr>
  </w:style>
  <w:style w:type="paragraph" w:styleId="af5">
    <w:name w:val="List Paragraph"/>
    <w:basedOn w:val="a"/>
    <w:qFormat/>
    <w:rsid w:val="00592978"/>
    <w:pPr>
      <w:ind w:left="720"/>
      <w:contextualSpacing/>
    </w:pPr>
    <w:rPr>
      <w:sz w:val="24"/>
      <w:szCs w:val="24"/>
    </w:rPr>
  </w:style>
  <w:style w:type="paragraph" w:customStyle="1" w:styleId="FR1">
    <w:name w:val="FR1"/>
    <w:rsid w:val="00592978"/>
    <w:pPr>
      <w:widowControl w:val="0"/>
      <w:spacing w:after="0" w:line="240" w:lineRule="auto"/>
      <w:ind w:left="160" w:firstLine="620"/>
    </w:pPr>
    <w:rPr>
      <w:rFonts w:ascii="Times New Roman" w:eastAsia="Calibri" w:hAnsi="Times New Roman" w:cs="Times New Roman"/>
      <w:sz w:val="28"/>
      <w:szCs w:val="20"/>
      <w:lang w:eastAsia="ru-RU"/>
    </w:rPr>
  </w:style>
  <w:style w:type="paragraph" w:styleId="af6">
    <w:name w:val="Balloon Text"/>
    <w:basedOn w:val="a"/>
    <w:link w:val="af7"/>
    <w:rsid w:val="00592978"/>
    <w:rPr>
      <w:rFonts w:ascii="Tahoma" w:hAnsi="Tahoma" w:cs="Tahoma"/>
      <w:sz w:val="16"/>
      <w:szCs w:val="16"/>
    </w:rPr>
  </w:style>
  <w:style w:type="character" w:customStyle="1" w:styleId="af7">
    <w:name w:val="Текст выноски Знак"/>
    <w:basedOn w:val="a0"/>
    <w:link w:val="af6"/>
    <w:rsid w:val="0059297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30</Pages>
  <Words>11533</Words>
  <Characters>65741</Characters>
  <Application>Microsoft Office Word</Application>
  <DocSecurity>0</DocSecurity>
  <Lines>547</Lines>
  <Paragraphs>154</Paragraphs>
  <ScaleCrop>false</ScaleCrop>
  <HeadingPairs>
    <vt:vector size="4" baseType="variant">
      <vt:variant>
        <vt:lpstr>Название</vt:lpstr>
      </vt:variant>
      <vt:variant>
        <vt:i4>1</vt:i4>
      </vt:variant>
      <vt:variant>
        <vt:lpstr>Заголовки</vt:lpstr>
      </vt:variant>
      <vt:variant>
        <vt:i4>18</vt:i4>
      </vt:variant>
    </vt:vector>
  </HeadingPairs>
  <TitlesOfParts>
    <vt:vector size="19" baseType="lpstr">
      <vt:lpstr/>
      <vt:lpstr>ИНСТИТУЦИОНАЛЬНАЯ  СТРУКТУРА</vt:lpstr>
      <vt:lpstr>ПРОМЫШЛЕННОСТЬ</vt:lpstr>
      <vt:lpstr>СЕЛЬСКОЕ ХОЗЯЙСТВО</vt:lpstr>
      <vt:lpstr>КАПИТАЛЬНОЕ СТРОИТЕЛЬСТВО</vt:lpstr>
      <vt:lpstr>ТРАНСПОРТ и СВЯЗЬ</vt:lpstr>
      <vt:lpstr>МАЛОЕ ПРЕДПРИНИМАТЕЛЬСТВО</vt:lpstr>
      <vt:lpstr>ПОТРЕБИТЕЛЬСКИЙ РЫНОК</vt:lpstr>
      <vt:lpstr/>
      <vt:lpstr>ФИНАНСЫ</vt:lpstr>
      <vt:lpstr>ОБРАЗОВАНИЕ</vt:lpstr>
      <vt:lpstr>МОЛОДЕЖНАЯ ПОЛИТИКА</vt:lpstr>
      <vt:lpstr>Численность молодежи, охваченной мероприятиями патриотической направленности за </vt:lpstr>
      <vt:lpstr>УРОВЕНЬ ЖИЗНИ</vt:lpstr>
      <vt:lpstr>СОЦИАЛЬНАЯ ПОДДЕРЖКА НАСЕЛЕНИЯ</vt:lpstr>
      <vt:lpstr>МЕДИЦИНСКОЕ ОБСЛУЖИВАНИЕ</vt:lpstr>
      <vt:lpstr/>
      <vt:lpstr>МУНИЦИПАЛЬНАЯ СОБСТВЕННОСТЬ</vt:lpstr>
      <vt:lpstr>ОХРАНА ОКРУЖАЮЩЕЙ СРЕДЫ</vt:lpstr>
    </vt:vector>
  </TitlesOfParts>
  <Company/>
  <LinksUpToDate>false</LinksUpToDate>
  <CharactersWithSpaces>77120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Krivinets</dc:creator>
  <cp:lastModifiedBy>Krivinets</cp:lastModifiedBy>
  <cp:revision>1</cp:revision>
  <cp:lastPrinted>2016-03-17T06:46:00Z</cp:lastPrinted>
  <dcterms:created xsi:type="dcterms:W3CDTF">2016-03-17T04:18:00Z</dcterms:created>
  <dcterms:modified xsi:type="dcterms:W3CDTF">2016-03-17T06:54:00Z</dcterms:modified>
</cp:coreProperties>
</file>